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47" w:rsidRDefault="00B85747" w:rsidP="0030416F">
      <w:pPr>
        <w:spacing w:before="34"/>
        <w:ind w:left="2232" w:right="1643"/>
        <w:jc w:val="center"/>
        <w:rPr>
          <w:rFonts w:ascii="黑体" w:eastAsia="黑体"/>
          <w:b/>
          <w:bCs/>
          <w:sz w:val="31"/>
          <w:szCs w:val="31"/>
        </w:rPr>
      </w:pPr>
      <w:r>
        <w:rPr>
          <w:rFonts w:ascii="黑体" w:eastAsia="黑体" w:hAnsi="黑体" w:hint="eastAsia"/>
          <w:b/>
          <w:bCs/>
          <w:sz w:val="31"/>
          <w:szCs w:val="31"/>
        </w:rPr>
        <w:t>物流管理专业专升</w:t>
      </w:r>
      <w:proofErr w:type="gramStart"/>
      <w:r>
        <w:rPr>
          <w:rFonts w:ascii="黑体" w:eastAsia="黑体" w:hAnsi="黑体" w:hint="eastAsia"/>
          <w:b/>
          <w:bCs/>
          <w:sz w:val="31"/>
          <w:szCs w:val="31"/>
        </w:rPr>
        <w:t>本考试</w:t>
      </w:r>
      <w:proofErr w:type="gramEnd"/>
      <w:r>
        <w:rPr>
          <w:rFonts w:ascii="黑体" w:eastAsia="黑体" w:hAnsi="黑体" w:hint="eastAsia"/>
          <w:b/>
          <w:bCs/>
          <w:sz w:val="31"/>
          <w:szCs w:val="31"/>
        </w:rPr>
        <w:t>大纲</w:t>
      </w:r>
    </w:p>
    <w:p w:rsidR="00B85747" w:rsidRDefault="00B85747" w:rsidP="00B85747">
      <w:pPr>
        <w:pStyle w:val="1"/>
        <w:spacing w:before="194"/>
        <w:rPr>
          <w:kern w:val="36"/>
        </w:rPr>
      </w:pPr>
      <w:r>
        <w:rPr>
          <w:rFonts w:hint="eastAsia"/>
          <w:kern w:val="36"/>
        </w:rPr>
        <w:t>【</w:t>
      </w:r>
      <w:r>
        <w:rPr>
          <w:rFonts w:hint="eastAsia"/>
          <w:color w:val="0F0F0F"/>
          <w:kern w:val="36"/>
        </w:rPr>
        <w:t>考试科目</w:t>
      </w:r>
      <w:r>
        <w:rPr>
          <w:rFonts w:hint="eastAsia"/>
          <w:kern w:val="36"/>
        </w:rPr>
        <w:t>】</w:t>
      </w:r>
    </w:p>
    <w:p w:rsidR="00B85747" w:rsidRDefault="00B85747" w:rsidP="00B85747">
      <w:pPr>
        <w:pStyle w:val="a3"/>
        <w:spacing w:before="160"/>
      </w:pPr>
      <w:r>
        <w:rPr>
          <w:rFonts w:hint="eastAsia"/>
          <w:color w:val="333333"/>
        </w:rPr>
        <w:t xml:space="preserve">《管理学原理》、 </w:t>
      </w:r>
      <w:r>
        <w:rPr>
          <w:rFonts w:hint="eastAsia"/>
        </w:rPr>
        <w:t>《物流学》</w:t>
      </w:r>
    </w:p>
    <w:p w:rsidR="00B85747" w:rsidRDefault="00B85747" w:rsidP="00B85747">
      <w:pPr>
        <w:pStyle w:val="1"/>
        <w:spacing w:before="161"/>
        <w:rPr>
          <w:kern w:val="36"/>
        </w:rPr>
      </w:pPr>
      <w:r>
        <w:rPr>
          <w:rFonts w:hint="eastAsia"/>
          <w:kern w:val="36"/>
        </w:rPr>
        <w:t>【考试范围】</w:t>
      </w:r>
    </w:p>
    <w:p w:rsidR="00B85747" w:rsidRDefault="00B85747" w:rsidP="00B85747">
      <w:pPr>
        <w:pStyle w:val="a3"/>
        <w:spacing w:before="160" w:line="362" w:lineRule="auto"/>
        <w:ind w:right="103"/>
      </w:pPr>
      <w:r>
        <w:rPr>
          <w:rFonts w:hint="eastAsia"/>
          <w:b/>
          <w:bCs/>
          <w:color w:val="333333"/>
          <w:spacing w:val="-4"/>
        </w:rPr>
        <w:t>管理学原理：</w:t>
      </w:r>
      <w:r>
        <w:rPr>
          <w:rFonts w:hint="eastAsia"/>
          <w:spacing w:val="-8"/>
        </w:rPr>
        <w:t>管理活动，中外早期管理思想，管理理论的形成与发展，管理道德</w:t>
      </w:r>
      <w:r>
        <w:rPr>
          <w:rFonts w:hint="eastAsia"/>
          <w:spacing w:val="-13"/>
        </w:rPr>
        <w:t>与企业社会责任，决策，决策过程，决策的影响因素，决策方法，计划的概念及其性质，计划的类型，计划编制过程，组织与组织设计，组织的部门化，组织的层级化，组织变革，组织文化，领导的内涵，领导理论，激励原理，激励的内容</w:t>
      </w:r>
      <w:r>
        <w:rPr>
          <w:rFonts w:hint="eastAsia"/>
          <w:spacing w:val="-14"/>
        </w:rPr>
        <w:t xml:space="preserve">理论，激励的过程理论，沟通的原理，组织沟通，组织冲突，控制与控制过程， </w:t>
      </w:r>
      <w:r>
        <w:rPr>
          <w:rFonts w:hint="eastAsia"/>
        </w:rPr>
        <w:t>控制方法。</w:t>
      </w:r>
    </w:p>
    <w:p w:rsidR="00B85747" w:rsidRDefault="00B85747" w:rsidP="00B85747">
      <w:pPr>
        <w:pStyle w:val="1"/>
        <w:rPr>
          <w:kern w:val="36"/>
        </w:rPr>
      </w:pPr>
      <w:r>
        <w:rPr>
          <w:rFonts w:hint="eastAsia"/>
          <w:kern w:val="36"/>
        </w:rPr>
        <w:t>【参考书目】</w:t>
      </w:r>
    </w:p>
    <w:p w:rsidR="00B85747" w:rsidRDefault="00B85747" w:rsidP="00B85747">
      <w:pPr>
        <w:pStyle w:val="a3"/>
        <w:ind w:left="240"/>
      </w:pPr>
      <w:r>
        <w:rPr>
          <w:rFonts w:hint="eastAsia"/>
        </w:rPr>
        <w:t>周三多,《管理学》高等教育出版社 2018 年第五版。</w:t>
      </w:r>
    </w:p>
    <w:p w:rsidR="00B85747" w:rsidRDefault="00B85747" w:rsidP="00B85747">
      <w:pPr>
        <w:pStyle w:val="1"/>
        <w:spacing w:before="160"/>
        <w:rPr>
          <w:kern w:val="36"/>
        </w:rPr>
      </w:pPr>
      <w:r>
        <w:rPr>
          <w:rFonts w:hint="eastAsia"/>
          <w:kern w:val="36"/>
        </w:rPr>
        <w:t>【补充说明】</w:t>
      </w:r>
    </w:p>
    <w:p w:rsidR="00B85747" w:rsidRDefault="00B85747" w:rsidP="00B85747">
      <w:pPr>
        <w:pStyle w:val="10"/>
        <w:numPr>
          <w:ilvl w:val="0"/>
          <w:numId w:val="1"/>
        </w:numPr>
        <w:ind w:hanging="242"/>
        <w:rPr>
          <w:sz w:val="24"/>
          <w:szCs w:val="24"/>
        </w:rPr>
      </w:pPr>
      <w:r>
        <w:rPr>
          <w:rFonts w:hint="eastAsia"/>
          <w:sz w:val="24"/>
          <w:szCs w:val="24"/>
        </w:rPr>
        <w:t>考试形式：闭卷、笔试。</w:t>
      </w:r>
    </w:p>
    <w:p w:rsidR="00B85747" w:rsidRDefault="00B85747" w:rsidP="00B85747">
      <w:pPr>
        <w:pStyle w:val="10"/>
        <w:numPr>
          <w:ilvl w:val="0"/>
          <w:numId w:val="1"/>
        </w:numPr>
        <w:spacing w:line="362" w:lineRule="auto"/>
        <w:ind w:left="120" w:right="345" w:firstLine="0"/>
        <w:rPr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试卷结构与试题类型：试卷由主客观试题组成，题型包括但不限于选择题、</w:t>
      </w:r>
      <w:r>
        <w:rPr>
          <w:rFonts w:hint="eastAsia"/>
          <w:sz w:val="24"/>
          <w:szCs w:val="24"/>
        </w:rPr>
        <w:t>名词解释题、简答题、综合分析题等类型。</w:t>
      </w:r>
    </w:p>
    <w:p w:rsidR="00B85747" w:rsidRDefault="00B85747" w:rsidP="00B85747">
      <w:pPr>
        <w:pStyle w:val="a3"/>
        <w:spacing w:before="0"/>
        <w:ind w:left="0"/>
      </w:pPr>
      <w:r>
        <w:rPr>
          <w:rFonts w:hint="eastAsia"/>
        </w:rPr>
        <w:t xml:space="preserve"> </w:t>
      </w:r>
    </w:p>
    <w:p w:rsidR="00B85747" w:rsidRPr="00B85747" w:rsidRDefault="00B85747" w:rsidP="00B85747">
      <w:pPr>
        <w:pStyle w:val="a3"/>
        <w:spacing w:before="162" w:line="362" w:lineRule="auto"/>
        <w:ind w:right="103"/>
        <w:rPr>
          <w:bCs/>
          <w:spacing w:val="-5"/>
        </w:rPr>
      </w:pPr>
      <w:r>
        <w:rPr>
          <w:rFonts w:hint="eastAsia"/>
          <w:b/>
          <w:bCs/>
          <w:spacing w:val="-5"/>
        </w:rPr>
        <w:t>物流学：</w:t>
      </w:r>
      <w:r>
        <w:rPr>
          <w:rFonts w:hint="eastAsia"/>
          <w:bCs/>
          <w:spacing w:val="-5"/>
        </w:rPr>
        <w:t>物流概念，现代物流活动的基本功能，物流效用，储存作用</w:t>
      </w:r>
      <w:r w:rsidR="00C242E9">
        <w:rPr>
          <w:rFonts w:hint="eastAsia"/>
          <w:bCs/>
          <w:spacing w:val="-5"/>
        </w:rPr>
        <w:t>，仓库选址，</w:t>
      </w:r>
      <w:r>
        <w:rPr>
          <w:rFonts w:hint="eastAsia"/>
          <w:bCs/>
          <w:spacing w:val="-5"/>
        </w:rPr>
        <w:t>仓储作业流程，储存合理化，ABC分类法，</w:t>
      </w:r>
      <w:r w:rsidR="00C242E9">
        <w:rPr>
          <w:rFonts w:hint="eastAsia"/>
          <w:bCs/>
          <w:spacing w:val="-5"/>
        </w:rPr>
        <w:t>CVA法，</w:t>
      </w:r>
      <w:r w:rsidR="009D4DBA">
        <w:rPr>
          <w:rFonts w:hint="eastAsia"/>
          <w:bCs/>
          <w:spacing w:val="-5"/>
        </w:rPr>
        <w:t>库存成本管理，</w:t>
      </w:r>
      <w:r>
        <w:rPr>
          <w:rFonts w:hint="eastAsia"/>
          <w:bCs/>
          <w:spacing w:val="-5"/>
        </w:rPr>
        <w:t>库存控制方法，运输作用，</w:t>
      </w:r>
      <w:r w:rsidR="00EC6830">
        <w:rPr>
          <w:rFonts w:hint="eastAsia"/>
          <w:bCs/>
          <w:spacing w:val="-5"/>
        </w:rPr>
        <w:t>各种</w:t>
      </w:r>
      <w:r>
        <w:rPr>
          <w:rFonts w:hint="eastAsia"/>
          <w:bCs/>
          <w:spacing w:val="-5"/>
        </w:rPr>
        <w:t>运输方式的特点，</w:t>
      </w:r>
      <w:r w:rsidR="00EC6830">
        <w:rPr>
          <w:rFonts w:hint="eastAsia"/>
          <w:bCs/>
          <w:spacing w:val="-5"/>
        </w:rPr>
        <w:t>影响运输方式选择的因素，</w:t>
      </w:r>
      <w:r>
        <w:rPr>
          <w:rFonts w:hint="eastAsia"/>
          <w:bCs/>
          <w:spacing w:val="-5"/>
        </w:rPr>
        <w:t>合理运输，物流配送业务，合理配送，</w:t>
      </w:r>
      <w:r w:rsidR="009D4DBA">
        <w:rPr>
          <w:rFonts w:hint="eastAsia"/>
          <w:bCs/>
          <w:spacing w:val="-5"/>
        </w:rPr>
        <w:t>配送中心，</w:t>
      </w:r>
      <w:r>
        <w:rPr>
          <w:rFonts w:hint="eastAsia"/>
          <w:bCs/>
          <w:spacing w:val="-5"/>
        </w:rPr>
        <w:t>包装技术，装卸搬运方式，装卸搬运合理化，</w:t>
      </w:r>
      <w:r w:rsidR="009D4DBA">
        <w:rPr>
          <w:rFonts w:hint="eastAsia"/>
          <w:bCs/>
          <w:spacing w:val="-5"/>
        </w:rPr>
        <w:t>流通加工的</w:t>
      </w:r>
      <w:r w:rsidR="00C242E9">
        <w:rPr>
          <w:rFonts w:hint="eastAsia"/>
          <w:bCs/>
          <w:spacing w:val="-5"/>
        </w:rPr>
        <w:t>作用、</w:t>
      </w:r>
      <w:r w:rsidR="009D4DBA">
        <w:rPr>
          <w:rFonts w:hint="eastAsia"/>
          <w:bCs/>
          <w:spacing w:val="-5"/>
        </w:rPr>
        <w:t>类型，JIT的原理与应用，第三方物流，供应链物流管理方法，物流质量管理</w:t>
      </w:r>
      <w:r w:rsidR="00C242E9">
        <w:rPr>
          <w:rFonts w:hint="eastAsia"/>
          <w:bCs/>
          <w:spacing w:val="-5"/>
        </w:rPr>
        <w:t>，国际物流的定义、特点，物流信息技术。</w:t>
      </w:r>
    </w:p>
    <w:p w:rsidR="00B85747" w:rsidRDefault="00B85747" w:rsidP="00B85747">
      <w:pPr>
        <w:pStyle w:val="1"/>
        <w:ind w:left="240"/>
        <w:rPr>
          <w:kern w:val="36"/>
        </w:rPr>
      </w:pPr>
      <w:r>
        <w:rPr>
          <w:rFonts w:hint="eastAsia"/>
          <w:kern w:val="36"/>
        </w:rPr>
        <w:t>【参考书目】</w:t>
      </w:r>
    </w:p>
    <w:p w:rsidR="00B85747" w:rsidRDefault="00EC6830" w:rsidP="00B85747">
      <w:pPr>
        <w:pStyle w:val="a3"/>
      </w:pPr>
      <w:r>
        <w:rPr>
          <w:rFonts w:hint="eastAsia"/>
        </w:rPr>
        <w:t>姜斌远</w:t>
      </w:r>
      <w:r w:rsidR="00B85747">
        <w:rPr>
          <w:rFonts w:hint="eastAsia"/>
        </w:rPr>
        <w:t>.</w:t>
      </w:r>
      <w:r>
        <w:rPr>
          <w:rFonts w:hint="eastAsia"/>
        </w:rPr>
        <w:t>《物流管理学》西南交通大学</w:t>
      </w:r>
      <w:r w:rsidR="00B85747">
        <w:rPr>
          <w:rFonts w:hint="eastAsia"/>
        </w:rPr>
        <w:t>出版社 201</w:t>
      </w:r>
      <w:r>
        <w:rPr>
          <w:rFonts w:hint="eastAsia"/>
        </w:rPr>
        <w:t>9</w:t>
      </w:r>
      <w:r w:rsidR="00B85747">
        <w:rPr>
          <w:rFonts w:hint="eastAsia"/>
        </w:rPr>
        <w:t xml:space="preserve"> 年</w:t>
      </w:r>
      <w:r w:rsidR="0030416F">
        <w:rPr>
          <w:rFonts w:hint="eastAsia"/>
        </w:rPr>
        <w:t>版</w:t>
      </w:r>
      <w:r w:rsidR="00B85747">
        <w:rPr>
          <w:rFonts w:hint="eastAsia"/>
        </w:rPr>
        <w:t>。</w:t>
      </w:r>
    </w:p>
    <w:p w:rsidR="00B85747" w:rsidRDefault="00834610" w:rsidP="00B85747">
      <w:pPr>
        <w:pStyle w:val="1"/>
        <w:spacing w:before="160"/>
        <w:rPr>
          <w:kern w:val="36"/>
        </w:rPr>
      </w:pPr>
      <w:r>
        <w:rPr>
          <w:rFonts w:hint="eastAsia"/>
          <w:kern w:val="36"/>
        </w:rPr>
        <w:t>【补充</w:t>
      </w:r>
      <w:r w:rsidR="00B85747">
        <w:rPr>
          <w:rFonts w:hint="eastAsia"/>
          <w:kern w:val="36"/>
        </w:rPr>
        <w:t>说明】</w:t>
      </w:r>
    </w:p>
    <w:p w:rsidR="00B85747" w:rsidRDefault="00B85747" w:rsidP="00B85747">
      <w:pPr>
        <w:pStyle w:val="10"/>
        <w:numPr>
          <w:ilvl w:val="0"/>
          <w:numId w:val="2"/>
        </w:numPr>
        <w:ind w:hanging="242"/>
        <w:rPr>
          <w:sz w:val="24"/>
          <w:szCs w:val="24"/>
        </w:rPr>
      </w:pPr>
      <w:r>
        <w:rPr>
          <w:rFonts w:hint="eastAsia"/>
          <w:sz w:val="24"/>
          <w:szCs w:val="24"/>
        </w:rPr>
        <w:t>考试形式：闭卷、笔试。</w:t>
      </w:r>
    </w:p>
    <w:p w:rsidR="00285C0F" w:rsidRDefault="00B85747" w:rsidP="0030416F">
      <w:pPr>
        <w:pStyle w:val="10"/>
        <w:numPr>
          <w:ilvl w:val="0"/>
          <w:numId w:val="2"/>
        </w:numPr>
        <w:spacing w:before="41"/>
        <w:ind w:hanging="242"/>
      </w:pPr>
      <w:r w:rsidRPr="0030416F">
        <w:rPr>
          <w:rFonts w:hint="eastAsia"/>
          <w:sz w:val="24"/>
          <w:szCs w:val="24"/>
        </w:rPr>
        <w:t>试卷结构与试题类型：试卷由主客观试题组成，题型包括但不限于选择题、名词解释题、简答题、综合分析题等类型。</w:t>
      </w:r>
      <w:bookmarkStart w:id="0" w:name="_GoBack"/>
      <w:bookmarkEnd w:id="0"/>
    </w:p>
    <w:sectPr w:rsidR="00285C0F" w:rsidSect="005E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27AB"/>
    <w:multiLevelType w:val="multilevel"/>
    <w:tmpl w:val="16D44078"/>
    <w:lvl w:ilvl="0">
      <w:start w:val="1"/>
      <w:numFmt w:val="decimal"/>
      <w:lvlText w:val="%1."/>
      <w:lvlJc w:val="left"/>
      <w:pPr>
        <w:ind w:left="361" w:hanging="241"/>
      </w:pPr>
      <w:rPr>
        <w:rFonts w:ascii="宋体" w:eastAsia="宋体" w:hAnsi="宋体" w:hint="eastAsia"/>
        <w:spacing w:val="-1"/>
        <w:sz w:val="22"/>
        <w:szCs w:val="22"/>
      </w:rPr>
    </w:lvl>
    <w:lvl w:ilvl="1">
      <w:numFmt w:val="bullet"/>
      <w:lvlText w:val="•"/>
      <w:lvlJc w:val="left"/>
      <w:pPr>
        <w:ind w:left="1186" w:hanging="24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3" w:hanging="24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39" w:hanging="2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66" w:hanging="2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493" w:hanging="2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319" w:hanging="2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46" w:hanging="2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973" w:hanging="241"/>
      </w:pPr>
      <w:rPr>
        <w:rFonts w:ascii="Times New Roman" w:hAnsi="Times New Roman" w:cs="Times New Roman" w:hint="default"/>
      </w:rPr>
    </w:lvl>
  </w:abstractNum>
  <w:abstractNum w:abstractNumId="1">
    <w:nsid w:val="65037354"/>
    <w:multiLevelType w:val="multilevel"/>
    <w:tmpl w:val="40AC64F2"/>
    <w:lvl w:ilvl="0">
      <w:start w:val="1"/>
      <w:numFmt w:val="decimal"/>
      <w:lvlText w:val="%1."/>
      <w:lvlJc w:val="left"/>
      <w:pPr>
        <w:ind w:left="361" w:hanging="241"/>
      </w:pPr>
      <w:rPr>
        <w:rFonts w:ascii="宋体" w:eastAsia="宋体" w:hAnsi="宋体" w:hint="eastAsia"/>
        <w:spacing w:val="-1"/>
        <w:sz w:val="22"/>
        <w:szCs w:val="22"/>
      </w:rPr>
    </w:lvl>
    <w:lvl w:ilvl="1">
      <w:numFmt w:val="bullet"/>
      <w:lvlText w:val="•"/>
      <w:lvlJc w:val="left"/>
      <w:pPr>
        <w:ind w:left="1186" w:hanging="24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3" w:hanging="24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39" w:hanging="2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66" w:hanging="2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493" w:hanging="2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319" w:hanging="2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46" w:hanging="2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973" w:hanging="241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747"/>
    <w:rsid w:val="00000A6E"/>
    <w:rsid w:val="00011DF7"/>
    <w:rsid w:val="000152FA"/>
    <w:rsid w:val="0002073D"/>
    <w:rsid w:val="00035DA4"/>
    <w:rsid w:val="00036B9F"/>
    <w:rsid w:val="000376CA"/>
    <w:rsid w:val="00044E51"/>
    <w:rsid w:val="00056F86"/>
    <w:rsid w:val="00062D48"/>
    <w:rsid w:val="00064F0E"/>
    <w:rsid w:val="00066D63"/>
    <w:rsid w:val="00067DB2"/>
    <w:rsid w:val="00085B2C"/>
    <w:rsid w:val="00086F63"/>
    <w:rsid w:val="000935A8"/>
    <w:rsid w:val="00097990"/>
    <w:rsid w:val="000B25EC"/>
    <w:rsid w:val="000B428C"/>
    <w:rsid w:val="000C21BD"/>
    <w:rsid w:val="000C2289"/>
    <w:rsid w:val="000D1752"/>
    <w:rsid w:val="000D4B0E"/>
    <w:rsid w:val="000D517B"/>
    <w:rsid w:val="000E5895"/>
    <w:rsid w:val="000F3721"/>
    <w:rsid w:val="0010549D"/>
    <w:rsid w:val="00110796"/>
    <w:rsid w:val="001264F5"/>
    <w:rsid w:val="00126837"/>
    <w:rsid w:val="00132333"/>
    <w:rsid w:val="00140941"/>
    <w:rsid w:val="0014146E"/>
    <w:rsid w:val="001552DD"/>
    <w:rsid w:val="001661AF"/>
    <w:rsid w:val="00166230"/>
    <w:rsid w:val="001735A1"/>
    <w:rsid w:val="00181CC0"/>
    <w:rsid w:val="00186843"/>
    <w:rsid w:val="0019306B"/>
    <w:rsid w:val="001E23B6"/>
    <w:rsid w:val="001E55D9"/>
    <w:rsid w:val="001E7322"/>
    <w:rsid w:val="001E7B3C"/>
    <w:rsid w:val="002060FE"/>
    <w:rsid w:val="00213934"/>
    <w:rsid w:val="00215CC5"/>
    <w:rsid w:val="002219A2"/>
    <w:rsid w:val="00232E20"/>
    <w:rsid w:val="00245A39"/>
    <w:rsid w:val="00251C68"/>
    <w:rsid w:val="0026583C"/>
    <w:rsid w:val="00266CDD"/>
    <w:rsid w:val="00267EF2"/>
    <w:rsid w:val="002723CC"/>
    <w:rsid w:val="00286E48"/>
    <w:rsid w:val="002A6E71"/>
    <w:rsid w:val="002B0C3C"/>
    <w:rsid w:val="002B5984"/>
    <w:rsid w:val="002D2903"/>
    <w:rsid w:val="002D29A9"/>
    <w:rsid w:val="002D33A5"/>
    <w:rsid w:val="002D3E91"/>
    <w:rsid w:val="002F2733"/>
    <w:rsid w:val="002F6309"/>
    <w:rsid w:val="0030247A"/>
    <w:rsid w:val="0030416F"/>
    <w:rsid w:val="003168DD"/>
    <w:rsid w:val="003175D1"/>
    <w:rsid w:val="00321A28"/>
    <w:rsid w:val="00321B2E"/>
    <w:rsid w:val="00322701"/>
    <w:rsid w:val="003233D9"/>
    <w:rsid w:val="00325A54"/>
    <w:rsid w:val="003331BC"/>
    <w:rsid w:val="00343AF4"/>
    <w:rsid w:val="003760E2"/>
    <w:rsid w:val="0038548F"/>
    <w:rsid w:val="00387B88"/>
    <w:rsid w:val="003A21EC"/>
    <w:rsid w:val="003B26E3"/>
    <w:rsid w:val="003C16E3"/>
    <w:rsid w:val="003C2296"/>
    <w:rsid w:val="003C78E6"/>
    <w:rsid w:val="003D0D11"/>
    <w:rsid w:val="003D43F1"/>
    <w:rsid w:val="003D6E05"/>
    <w:rsid w:val="003E5B9E"/>
    <w:rsid w:val="003F6703"/>
    <w:rsid w:val="003F74D8"/>
    <w:rsid w:val="00414175"/>
    <w:rsid w:val="00415FA6"/>
    <w:rsid w:val="00425B1A"/>
    <w:rsid w:val="004274A7"/>
    <w:rsid w:val="00427C66"/>
    <w:rsid w:val="00427EBB"/>
    <w:rsid w:val="004303D0"/>
    <w:rsid w:val="00437ACE"/>
    <w:rsid w:val="00456F97"/>
    <w:rsid w:val="00484C0C"/>
    <w:rsid w:val="00493219"/>
    <w:rsid w:val="004A3E69"/>
    <w:rsid w:val="004A4840"/>
    <w:rsid w:val="004B7442"/>
    <w:rsid w:val="004C6B5C"/>
    <w:rsid w:val="004C6FB0"/>
    <w:rsid w:val="004D040C"/>
    <w:rsid w:val="004E2202"/>
    <w:rsid w:val="004E514F"/>
    <w:rsid w:val="004E601E"/>
    <w:rsid w:val="004E6FE3"/>
    <w:rsid w:val="004F1D2A"/>
    <w:rsid w:val="004F7322"/>
    <w:rsid w:val="00506658"/>
    <w:rsid w:val="005070C3"/>
    <w:rsid w:val="00507C31"/>
    <w:rsid w:val="00514404"/>
    <w:rsid w:val="00514CDF"/>
    <w:rsid w:val="00542736"/>
    <w:rsid w:val="00543608"/>
    <w:rsid w:val="00557FE1"/>
    <w:rsid w:val="00593757"/>
    <w:rsid w:val="005A67C3"/>
    <w:rsid w:val="005B2708"/>
    <w:rsid w:val="005C4201"/>
    <w:rsid w:val="005E6325"/>
    <w:rsid w:val="005F0976"/>
    <w:rsid w:val="005F2619"/>
    <w:rsid w:val="006056CA"/>
    <w:rsid w:val="0061574A"/>
    <w:rsid w:val="006203E2"/>
    <w:rsid w:val="0062208F"/>
    <w:rsid w:val="006340DB"/>
    <w:rsid w:val="00645119"/>
    <w:rsid w:val="006547FB"/>
    <w:rsid w:val="00666A85"/>
    <w:rsid w:val="00670C0B"/>
    <w:rsid w:val="00675804"/>
    <w:rsid w:val="006832AC"/>
    <w:rsid w:val="00690A00"/>
    <w:rsid w:val="00692900"/>
    <w:rsid w:val="006A4354"/>
    <w:rsid w:val="006A66FE"/>
    <w:rsid w:val="006B0BE8"/>
    <w:rsid w:val="006B0FCA"/>
    <w:rsid w:val="006B12D5"/>
    <w:rsid w:val="006B69CC"/>
    <w:rsid w:val="006C32D8"/>
    <w:rsid w:val="006F39FB"/>
    <w:rsid w:val="006F3B0B"/>
    <w:rsid w:val="006F7FCA"/>
    <w:rsid w:val="00701692"/>
    <w:rsid w:val="00710700"/>
    <w:rsid w:val="00722BE3"/>
    <w:rsid w:val="00726E7C"/>
    <w:rsid w:val="00737341"/>
    <w:rsid w:val="0073748E"/>
    <w:rsid w:val="00742119"/>
    <w:rsid w:val="007431FB"/>
    <w:rsid w:val="007449E4"/>
    <w:rsid w:val="00746EBB"/>
    <w:rsid w:val="00751D60"/>
    <w:rsid w:val="00755FB8"/>
    <w:rsid w:val="00765B0E"/>
    <w:rsid w:val="0076695A"/>
    <w:rsid w:val="00775987"/>
    <w:rsid w:val="0079249D"/>
    <w:rsid w:val="00796812"/>
    <w:rsid w:val="007B2493"/>
    <w:rsid w:val="007B2A56"/>
    <w:rsid w:val="007C64E5"/>
    <w:rsid w:val="007D0E8A"/>
    <w:rsid w:val="007D2551"/>
    <w:rsid w:val="007E6CC4"/>
    <w:rsid w:val="00802640"/>
    <w:rsid w:val="00810973"/>
    <w:rsid w:val="00820413"/>
    <w:rsid w:val="008240CC"/>
    <w:rsid w:val="00826537"/>
    <w:rsid w:val="00830C0B"/>
    <w:rsid w:val="00834610"/>
    <w:rsid w:val="00835464"/>
    <w:rsid w:val="00861FF8"/>
    <w:rsid w:val="00884CEC"/>
    <w:rsid w:val="008A02E7"/>
    <w:rsid w:val="008A1ADF"/>
    <w:rsid w:val="008A5852"/>
    <w:rsid w:val="008B1134"/>
    <w:rsid w:val="008B1953"/>
    <w:rsid w:val="008B43FB"/>
    <w:rsid w:val="008B632A"/>
    <w:rsid w:val="008C0A52"/>
    <w:rsid w:val="008C0ADA"/>
    <w:rsid w:val="008F0BD0"/>
    <w:rsid w:val="008F324B"/>
    <w:rsid w:val="00904326"/>
    <w:rsid w:val="00917ACF"/>
    <w:rsid w:val="00921D1D"/>
    <w:rsid w:val="00945255"/>
    <w:rsid w:val="00945D5E"/>
    <w:rsid w:val="00946161"/>
    <w:rsid w:val="00956040"/>
    <w:rsid w:val="009562BB"/>
    <w:rsid w:val="009564EE"/>
    <w:rsid w:val="00956F2A"/>
    <w:rsid w:val="00963B2C"/>
    <w:rsid w:val="00965B2E"/>
    <w:rsid w:val="00986841"/>
    <w:rsid w:val="009A1CFF"/>
    <w:rsid w:val="009A6412"/>
    <w:rsid w:val="009B4456"/>
    <w:rsid w:val="009B6413"/>
    <w:rsid w:val="009C0F90"/>
    <w:rsid w:val="009C14D7"/>
    <w:rsid w:val="009C4913"/>
    <w:rsid w:val="009D4828"/>
    <w:rsid w:val="009D4DBA"/>
    <w:rsid w:val="009D6D37"/>
    <w:rsid w:val="009E3757"/>
    <w:rsid w:val="00A10128"/>
    <w:rsid w:val="00A260D9"/>
    <w:rsid w:val="00A33D03"/>
    <w:rsid w:val="00A36BAF"/>
    <w:rsid w:val="00A405C9"/>
    <w:rsid w:val="00A4318F"/>
    <w:rsid w:val="00A53CC9"/>
    <w:rsid w:val="00A6317D"/>
    <w:rsid w:val="00A7050E"/>
    <w:rsid w:val="00A72E2B"/>
    <w:rsid w:val="00A746BF"/>
    <w:rsid w:val="00A9684F"/>
    <w:rsid w:val="00AA566F"/>
    <w:rsid w:val="00AA5735"/>
    <w:rsid w:val="00AB1989"/>
    <w:rsid w:val="00AB233D"/>
    <w:rsid w:val="00AB2638"/>
    <w:rsid w:val="00AB4E5A"/>
    <w:rsid w:val="00AC26C3"/>
    <w:rsid w:val="00AD178C"/>
    <w:rsid w:val="00AD6691"/>
    <w:rsid w:val="00AE0AD8"/>
    <w:rsid w:val="00AE69E5"/>
    <w:rsid w:val="00AF642E"/>
    <w:rsid w:val="00B004AE"/>
    <w:rsid w:val="00B02091"/>
    <w:rsid w:val="00B229AF"/>
    <w:rsid w:val="00B23907"/>
    <w:rsid w:val="00B2580D"/>
    <w:rsid w:val="00B324C1"/>
    <w:rsid w:val="00B33768"/>
    <w:rsid w:val="00B3581B"/>
    <w:rsid w:val="00B40A87"/>
    <w:rsid w:val="00B414D7"/>
    <w:rsid w:val="00B432E7"/>
    <w:rsid w:val="00B444D5"/>
    <w:rsid w:val="00B455BB"/>
    <w:rsid w:val="00B61352"/>
    <w:rsid w:val="00B74728"/>
    <w:rsid w:val="00B75B1D"/>
    <w:rsid w:val="00B81D16"/>
    <w:rsid w:val="00B85747"/>
    <w:rsid w:val="00B9079D"/>
    <w:rsid w:val="00BC4B93"/>
    <w:rsid w:val="00BC6C83"/>
    <w:rsid w:val="00BD4E73"/>
    <w:rsid w:val="00BE02D2"/>
    <w:rsid w:val="00C04699"/>
    <w:rsid w:val="00C05FF6"/>
    <w:rsid w:val="00C149DE"/>
    <w:rsid w:val="00C242E9"/>
    <w:rsid w:val="00C27FF1"/>
    <w:rsid w:val="00C47B9B"/>
    <w:rsid w:val="00C55B47"/>
    <w:rsid w:val="00C577B9"/>
    <w:rsid w:val="00C639A3"/>
    <w:rsid w:val="00C70DDC"/>
    <w:rsid w:val="00C73AFC"/>
    <w:rsid w:val="00C74DF9"/>
    <w:rsid w:val="00C806A6"/>
    <w:rsid w:val="00C83E6C"/>
    <w:rsid w:val="00C846DD"/>
    <w:rsid w:val="00C864B2"/>
    <w:rsid w:val="00C9270C"/>
    <w:rsid w:val="00C94EC2"/>
    <w:rsid w:val="00CA17F9"/>
    <w:rsid w:val="00CA5A17"/>
    <w:rsid w:val="00CC3ACD"/>
    <w:rsid w:val="00CC401F"/>
    <w:rsid w:val="00CD1D93"/>
    <w:rsid w:val="00CE0301"/>
    <w:rsid w:val="00CE184C"/>
    <w:rsid w:val="00CE32D7"/>
    <w:rsid w:val="00CF0A5B"/>
    <w:rsid w:val="00CF2C16"/>
    <w:rsid w:val="00D00867"/>
    <w:rsid w:val="00D0307F"/>
    <w:rsid w:val="00D06011"/>
    <w:rsid w:val="00D13722"/>
    <w:rsid w:val="00D254E6"/>
    <w:rsid w:val="00D338AD"/>
    <w:rsid w:val="00D44C7A"/>
    <w:rsid w:val="00D55EF8"/>
    <w:rsid w:val="00D57F57"/>
    <w:rsid w:val="00D62470"/>
    <w:rsid w:val="00D63B41"/>
    <w:rsid w:val="00D66A18"/>
    <w:rsid w:val="00D71EBC"/>
    <w:rsid w:val="00D73C41"/>
    <w:rsid w:val="00D800B0"/>
    <w:rsid w:val="00D91416"/>
    <w:rsid w:val="00D91C13"/>
    <w:rsid w:val="00D9518C"/>
    <w:rsid w:val="00DA7254"/>
    <w:rsid w:val="00DB62E8"/>
    <w:rsid w:val="00DB7DBD"/>
    <w:rsid w:val="00DC1D93"/>
    <w:rsid w:val="00DC5E67"/>
    <w:rsid w:val="00DD77EE"/>
    <w:rsid w:val="00E04E35"/>
    <w:rsid w:val="00E1392F"/>
    <w:rsid w:val="00E27260"/>
    <w:rsid w:val="00E32C23"/>
    <w:rsid w:val="00E37FEE"/>
    <w:rsid w:val="00E45866"/>
    <w:rsid w:val="00E474BD"/>
    <w:rsid w:val="00E557FF"/>
    <w:rsid w:val="00E66883"/>
    <w:rsid w:val="00E7121B"/>
    <w:rsid w:val="00E717AB"/>
    <w:rsid w:val="00E74BE6"/>
    <w:rsid w:val="00E84023"/>
    <w:rsid w:val="00EA2D12"/>
    <w:rsid w:val="00EA546A"/>
    <w:rsid w:val="00EC1998"/>
    <w:rsid w:val="00EC52F7"/>
    <w:rsid w:val="00EC6830"/>
    <w:rsid w:val="00ED265B"/>
    <w:rsid w:val="00ED7612"/>
    <w:rsid w:val="00EE7632"/>
    <w:rsid w:val="00F01151"/>
    <w:rsid w:val="00F11FD8"/>
    <w:rsid w:val="00F12A15"/>
    <w:rsid w:val="00F214D8"/>
    <w:rsid w:val="00F228C1"/>
    <w:rsid w:val="00F2633A"/>
    <w:rsid w:val="00F321DA"/>
    <w:rsid w:val="00F42BC2"/>
    <w:rsid w:val="00F43EC4"/>
    <w:rsid w:val="00F80257"/>
    <w:rsid w:val="00F85876"/>
    <w:rsid w:val="00FB4876"/>
    <w:rsid w:val="00FB6325"/>
    <w:rsid w:val="00FB7071"/>
    <w:rsid w:val="00F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2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B85747"/>
    <w:pPr>
      <w:autoSpaceDE w:val="0"/>
      <w:autoSpaceDN w:val="0"/>
      <w:spacing w:before="4"/>
      <w:ind w:left="12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B85747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Body Text"/>
    <w:basedOn w:val="a"/>
    <w:link w:val="Char"/>
    <w:uiPriority w:val="99"/>
    <w:unhideWhenUsed/>
    <w:rsid w:val="00B85747"/>
    <w:pPr>
      <w:autoSpaceDE w:val="0"/>
      <w:autoSpaceDN w:val="0"/>
      <w:spacing w:before="161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rsid w:val="00B85747"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rsid w:val="00B85747"/>
    <w:pPr>
      <w:autoSpaceDE w:val="0"/>
      <w:autoSpaceDN w:val="0"/>
      <w:spacing w:before="161"/>
      <w:ind w:left="361" w:hanging="242"/>
      <w:jc w:val="left"/>
    </w:pPr>
    <w:rPr>
      <w:rFonts w:ascii="宋体" w:eastAsia="宋体" w:hAnsi="宋体" w:cs="宋体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张节松</cp:lastModifiedBy>
  <cp:revision>4</cp:revision>
  <dcterms:created xsi:type="dcterms:W3CDTF">2021-03-11T11:45:00Z</dcterms:created>
  <dcterms:modified xsi:type="dcterms:W3CDTF">2021-03-11T12:38:00Z</dcterms:modified>
</cp:coreProperties>
</file>