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69" w:lineRule="atLeast"/>
        <w:jc w:val="center"/>
        <w:rPr>
          <w:rStyle w:val="7"/>
          <w:rFonts w:asciiTheme="majorEastAsia" w:hAnsiTheme="majorEastAsia" w:eastAsiaTheme="majorEastAsia"/>
          <w:color w:val="333333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>202</w:t>
      </w: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  <w:lang w:val="en-US" w:eastAsia="zh-CN"/>
        </w:rPr>
        <w:t>1</w:t>
      </w: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 xml:space="preserve">年普通高等教育“专升本”招生考试 </w:t>
      </w:r>
    </w:p>
    <w:p>
      <w:pPr>
        <w:pStyle w:val="4"/>
        <w:shd w:val="clear" w:color="auto" w:fill="FFFFFF"/>
        <w:spacing w:before="0" w:beforeAutospacing="0" w:after="0" w:afterAutospacing="0" w:line="469" w:lineRule="atLeast"/>
        <w:jc w:val="center"/>
        <w:rPr>
          <w:rFonts w:asciiTheme="majorEastAsia" w:hAnsiTheme="majorEastAsia" w:eastAsiaTheme="majorEastAsia"/>
          <w:color w:val="333333"/>
          <w:sz w:val="44"/>
          <w:szCs w:val="44"/>
        </w:rPr>
      </w:pPr>
      <w:r>
        <w:rPr>
          <w:rStyle w:val="7"/>
          <w:rFonts w:hint="eastAsia" w:asciiTheme="majorEastAsia" w:hAnsiTheme="majorEastAsia" w:eastAsiaTheme="majorEastAsia"/>
          <w:color w:val="333333"/>
          <w:sz w:val="44"/>
          <w:szCs w:val="44"/>
        </w:rPr>
        <w:t>《解剖生理学》考试大纲</w:t>
      </w:r>
    </w:p>
    <w:p>
      <w:pPr>
        <w:pStyle w:val="4"/>
        <w:shd w:val="clear" w:color="auto" w:fill="FFFFFF"/>
        <w:spacing w:before="0" w:beforeAutospacing="0" w:after="0" w:afterAutospacing="0" w:line="469" w:lineRule="atLeast"/>
        <w:rPr>
          <w:rFonts w:hint="eastAsia" w:ascii="黑体" w:eastAsia="黑体"/>
          <w:sz w:val="28"/>
          <w:szCs w:val="21"/>
        </w:rPr>
      </w:pPr>
      <w:r>
        <w:rPr>
          <w:rFonts w:hint="eastAsia" w:ascii="黑体" w:eastAsia="黑体"/>
          <w:sz w:val="28"/>
          <w:szCs w:val="21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主要参考教材：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《生理学》(第9版)，朱大年、王庭槐主编，人民卫生出版社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《生理学习题集》，安徽医科大学基础医学院生理学教研室编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《系统解剖学》(第9版)，柏树令、丁文龙主编，人民卫生出版社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《系统解剖学习题集》，安徽医科大学基础医学院人体解剖学教研室编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cs="宋体"/>
          <w:b/>
          <w:bCs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考试范围与要求：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第一部分 生理学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第一章 绪论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一、兴奋性与阈值的概念及关系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二、内环境和稳态的概念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三、人体功能调节的三种方式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一、兴奋性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掌握：兴奋性与阈值的概念及关系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二、人体与环境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掌握：内环境和稳态的概念及其意义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三、人体功能的调节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熟悉：人体功能的调节方式及其特点。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第二章 血液循环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一、心脏生理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(1)心肌细胞的生物电现象(2)心肌的生理特性：(3)心动周期的概念和心脏泵血的过程和机制以及心脏泵血功能的调节(4)心脏泵血功能的评价。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二、血管功能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动脉血压：动脉血压的形成、正常值和影响因素。(2)静脉血压和静脉血流：中心静脉压，静脉血流及其影响因素。(3)微循环：微循环的组成，微循环的血流量的调节。(4)组织液和淋巴液的生成和回流及其影响因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三、心血管活动的调节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(1)神经调节：支配心脏和血管的心交感神经和心迷走神经，交感缩血管纤维的作用和机制。(2)心血管反射：颈动脉窦和主动脉弓压力感受性反射(3)体液调节：肾上腺素和去甲肾上腺素、血管紧张素Ⅱ的作用。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一、心脏生理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心肌细胞的生物电现象：心肌细胞的类型;心室肌细胞和窦房结细胞的跨膜电位及其形成的离子基础。(2)心肌的生理特性：心肌兴奋性的周期性变化、特点和意义;心脏内兴奋传播的途径、特点和意义。(3)心动周期的概念以及心脏射血与充盈基本过程。(4)心肌的收缩特点。(5)影响心脏泵血功能的因素。熟悉：(1)心肌正常起搏点和潜在起搏点的概念。(2)心泵功能评估的指标。了解：心音和心电图各波的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二、血管生理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动脉血压、循环系统平均充盈压、收缩压和舒张压、脉搏压、平均动脉压等概念。(2)形成动脉血压的因素以及影响动脉血压的因素。(3)组织液的生成的原理和意义。熟悉：(1)中心静脉压和影响静脉回流的因素。(2)微循环的生理功能。了解：淋巴液回流的生理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三、心血管活动的调节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支配心脏和大多数小动脉和微动脉血管的神经纤维的名称、递质、受体、和作用。(2)颈动脉窦和主动脉弓压力感受性反射基本过程和意义。熟悉：肾上腺素、去甲肾上腺素和血管紧张素Ⅱ对心血管活动的影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第三章 呼吸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一、呼吸时肺内压和胸内压的变化;肺弹性阻力的成因和气道阻力。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二、潮气量、残气量、肺活量和用力呼气量的测量意义;每分通气量与肺泡通气量。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三、影响气体交换的因素。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四、血氧饱和度的概念以及氧解离曲线的特点和意义;氧与二氧化碳在血液中运输的形式。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一、肺通气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肺通气的基本原理及其过程。(2)肺内压和胸膜腔内压的概念以及呼吸周期中它们内压变化。(3)胸膜腔负压的成因及意义。(4)肺通气的功能评价中几个重要指标(潮气量、用力呼气量、每分通气量、肺泡通气量和无效腔等)的概念和意义。熟悉：(1)平静呼吸和用力呼吸时呼吸肌的活动的区别(2)肺弹性阻力形成原因、表面活性物质的作用以及顺应性与弹性阻力的关系。了解：影响气道阻力的因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二、呼吸气体的交换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掌握：影响肺换气的因素。熟悉：气体交换的基本原理。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三、呼吸运动的调节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掌握：血液中几种化学成分变化引起的呼吸化学感受性反射的调节机制。熟悉：呼吸的基本中枢及肺牵张反射。了解：呼吸节律的形成。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第四章 消化与吸收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一、消化道的一般生理特性和胃肠运动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二、胃液、胰液和胆汁的分泌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三、小肠内主要营养物质的吸收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一、消化道的运动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熟悉：(1)慢波电位、动作电位与平滑肌收缩的相互关系。(2)胃的排空及其控制;胃肠运动的形式、特点和意义。了解：大肠运动与排便反射。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二、消化液的成分及其作用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掌握：胃液、胰液和胆汁的性质、成份和作用。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三、小肠内主要营养物质的吸收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熟悉：小肠内营养物质吸收的有利条件。掌握：糖、脂肪和蛋白质吸收的方式和途径。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第五章 泌尿系统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一、肾血流量的调节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二、肾小球的滤过作用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三、肾小管和集合管的重吸收和分泌作用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四、尿的浓缩和稀释作用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熟悉：肾脏的主要功能。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一、肾血流量的调节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熟悉：肾血流量的自身调节的意义。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二、尿生成的基本过程及其影响因素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掌握：(1)肾小球的滤过膜、滤过动力以及影响因素。(2)肾小球滤过率和滤过分数的定义。(3)NaCl和水、葡萄糖的重吸收(部位、机制和意义)。(4)渗透性利尿和球管平衡的概念和意义。(5)H+ 的分泌与HCO3-的重吸收的过程和意义。熟悉：肾小管和集合管的NH3和K+的分泌意义。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三、尿生成的调节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掌握：抗利尿激素和醛固酮的作用和分泌调节。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第六章 内分泌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考核知识点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一、激素作用的一般生理特征。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二、腺垂体释放的激素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三、甲状腺、肾上腺和胰岛等内分泌释放的激素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考核要求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一、激素的概况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熟悉：激素作用的一般生理特征。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二、下丘脑与垂体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熟悉：下丘脑释放的调节性多肽和腺垂体释放的激素的名称和主要作用;掌握生长素的生理作用和分泌调节。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三、甲状腺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掌握：甲状腺激素的生理作用和分泌调节。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四、肾上腺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掌握：糖皮质激素的生理作用;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五、胰岛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掌握：胰岛素的生理作用及其分泌调节。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六、甲状旁腺和甲状腺C细胞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了解：甲状旁腺素和降钙素的生理作用与分泌调节。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第二部分 人体解剖学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运动系统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第一章 关节学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(1)掌握间接连结，即滑膜关节的基本结构(关节面、关节囊、关节腔)， 掌握关节的辅助结构(韧带、关节盘和关节唇、滑膜襞和滑膜囊)及关节的运动形式。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(2)熟悉椎骨的连结;椎间盘的形态特征及功能意义;前纵韧带、后纵韧 带、黄韧带、棘间韧带和棘上韧带的位置及功能。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(3)掌握脊柱的组成、形态、生理性弯曲及功能。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(4)熟悉胸廓的组成、形态、功能及其运动方式(提肋、降肋)。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(5)掌握肩关节、肘关节和桡腕关节的组成、结构特点及其运动方式。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(6)掌握骨盆的构成，大、小骨盆的区分和界线，了解男女骨盆的差异。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(7)熟悉髋关节、膝关节和踝关节的组成、结构特点及其运动方式。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(8)了解足部各关节(跗骨间关节、跗跖关节、跖趾关节、趾骨间关节)的组成及运动，熟悉距跟关节和距跟舟关节的组成、位置及运动(内翻、外翻)。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内脏学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第二章 消化系统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(1)掌握消化系统的组成，消化管的分部和消化腺的分组，消化系统的功能意义。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(2)熟悉口腔的境界与分部，咽峡的构成。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(3)熟悉牙的形态和构造，乳牙、恒牙的记录方式。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(4)了解舌的形态和舌粘膜，颏舌肌的起止、位置和作用。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(5)熟悉三对大唾液腺(腮腺、下颌下腺和舌下腺)的位置、形态和腺管的开口部位。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(6)掌握咽的位置、分部及各部的形态结构与交通。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(7)掌握食管的形态、位置、分部，三个生理性狭窄部位及其与中切牙的距离。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(8)熟悉胃的形态、分部及位置，了解胃的位置和毗邻及胃壁的构造。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(9)了解小肠的起止与分部。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(10)熟悉十二指肠的形态、位置、分部及各部的形态特征，十二指肠大乳头及十二指肠空肠曲的位置。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(11)熟悉大肠的位置与分部，盲肠和结肠的形态结构特征。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(12)掌握盲肠、阑尾的位置、形态结构及阑尾根部的体表投影，掌握直肠的位置及形态结构，了解肛管的位置及内面形态结构特征。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(13)熟悉肝的形态、位置及重要的毗邻关系，肝的分叶，胆总管的合成、行径、开口及胆汁的产生与排出途径，。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第三章 呼吸系统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(1)掌握呼吸系统的组成，构造特点及功能概况。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(2)了解鼻腔的分部及各部的形态结构特征。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(3)熟悉喉软骨(甲状软骨、环状软骨、会厌软骨、杓状软骨)、喉的连结。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(4)熟悉喉腔的分部及各部的形态结构特点。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(5)掌握气管的位置、起止、分部和构造特点。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(6)掌握左、右主支气管的形态和结构特点。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(7)掌握肺的位置、形态和分叶。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(8)熟悉胸腔、胸膜与胸膜腔的概念，熟悉胸膜的分部及胸膜隐窝的概念，了解肋膈隐窝的位置及临床意义。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第四章 泌尿系统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(1)掌握泌尿系统的组成及其功能。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(2)了解肾的形态、位置及剖面构造。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(3)掌握输尿管的起止、行径、分部及三个狭窄的部位与临床意义。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(4)掌握膀胱的形态、位置及膀胱三角的位置、结构特点与临床意义。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(5)掌握女性尿道的长度、形态结构特点及尿道外口的开口部位(男性尿道见男性生殖系统)。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第五章 生殖系统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(1)掌握男性生殖系统的组成及其功能。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(2)熟悉睾丸和附睾的位置、形态、结构特点及功能。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(3)熟悉输精管的起止、行径、分部、结构特点及结扎部位;精索的位置、组成和被膜，射精管及其开口。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(4)了解前列腺的形态，位置、毗邻及其功能，精囊腺和尿道球腺的形态、位置及功能。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(5)掌握男性尿道的起止、分部及其形态结构特点(三个狭窄、三个扩大和二个弯曲)与临床意义。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(6)掌握女性生殖系统的组成及其功能。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(7)熟悉卵巢的形态、位置及其固定装置。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(8)熟悉输卵管的位置，分部和各部的形态、结构、功能及结扎部位。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(9)熟悉子宫的形态、分部、正常位置及固定装置。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(10)了解阴道后穹与直肠子宫陷凹的对应关系及临床意义。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b/>
          <w:sz w:val="24"/>
          <w:szCs w:val="24"/>
        </w:rPr>
        <w:t>第六章 心血管系统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(1)掌握心血管系统的组成、血液循环的途径、体循环和肺循环的概念。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(2)掌握心的位置、外形特征及各心腔的形态结构。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(3)了解心的纤维支架和心壁的构造，房间隔、室间隔的形态结构常见和缺损部位。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(4)熟悉心传导系的组成、各结构的位置及其功能。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(5)熟悉左、右冠状动脉的起始、行径、主要分支与分布区域，了解冠状 动脉的分布类型及冠状血管侧支循环，了解心的静脉分布，冠状窦的位置。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(6)掌握心包及心包腔的概念、结构特点。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(7)熟悉肺动脉干及左、右肺动脉的位置、行径。熟练掌握动脉韧带及其在出生前后的变化。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(8)掌握主动脉的起止、行径、分段以及各段的分支。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(9)熟悉颈总动脉的起止、位置和行径及颈动脉窦和颈动脉小球的位置、 形态与功能;掌握颈外动脉的起止及其主要分支(甲状腺上动脉、舌动脉、面动脉、上颌动脉和颞浅动脉)与分布范围。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(10)熟悉腋动脉、肱动脉、桡动脉、尺动脉的起止与分布，了解掌浅弓和掌深弓的组成、位置及其分支分布。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(11)掌握腹主动脉发出的脏支名称与分布范围，重点掌握腹腔干、肠系 膜上动脉和肠系膜下动脉的主要分支;了解腹主动脉的主要壁支(腰动脉和膈下动脉)的分布。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(12)熟悉上腔静脉的组成、起止与行径，颈内静脉的起止、行 径与主要属支，了解颅内、外静脉的交通。掌握锁骨下静脉和腋静脉的起止、行径及颈外静脉的行径，掌握上肢主要浅静脉(头静脉、贵要静脉、肘正中静脉)的起始、行径及注入部位。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(13)掌握下腔静脉系的组成及其收集范围。熟练掌握下腔静脉的组成、 起止、行径及主要属支(肾静脉、睾丸静脉或卵巢静脉)的行径与注入。了解下肢的主要浅静脉(大隐静脉、小隐静脉)的起始、行径及注入部位。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(14)掌握肝门静脉的概念与结构特点。掌握肝门静脉的组成、行径、主要属支、收集范围，了解其与上、下腔静脉系之间的交通途径及临床意义。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第七章 淋巴系统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(1)熟练淋巴系统的组成与结构特点，了解淋巴回流因素、淋巴侧支循环及局部淋巴结的概念。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(2)熟悉各级淋巴管道的特点，熟练9条淋巴干。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(3)掌握胸导管的起始、行径、注入部位，了解其引流范围。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(4)掌握右淋巴导管的组成、注入部位，了解其引流范围。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第八章 视器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(1)了解感觉器和感受器的概念，感受器的分类。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(2)了解眼球的形态与位置。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(3)掌握眼球壁的层次、分部及各部形态结构特点。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(4)掌握眼球内容物的组成及各部的形态特点、位置与作用，了解房水的 产生和循环途径及其临床意义。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第九章 前庭蜗器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(1)熟练掌握外耳道的形态、分部及婴幼儿外耳道的特点。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(2)掌握鼓膜的形态、位置和分部。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(3)熟悉鼓室的形态、位置、各壁的名称及形态结构、毗邻关系。了解鼓室内的结构，熟练掌握听小骨的名称、位置、了解其连结与作用，了解运动听小骨的肌(鼓膜张肌、镫骨肌)的名称与作用。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(4)掌握骨迷路分部和各部的形态、位置，了解膜迷路的分部，了解各部的形态结构，各感受器的名称和作用，了解声波传入内耳感受器的途径(空气传导和骨传导)。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/>
          <w:sz w:val="24"/>
          <w:szCs w:val="24"/>
        </w:rPr>
        <w:t>　第十章 脊神经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(1)掌握周围神经系统的区分及神经节的概念与区分。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(2)熟练掌握脊神经的构成、分部、纤维成分及典型分支的分布概况。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(3)了解颈丛的组成、位置、各皮支的名称、浅出部位及分布概况。熟练掌握膈神经的行径、分布、功能及损伤表现。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(4)熟练掌握臂丛的组成、位置及其分支分布概况，重点掌握肌皮神经、正中神经、尺神经、腋神经和桡神经的发起部位、行径及肌支、皮支的分布范围， 了解正中神经、尺神经、桡神经和腋神经损伤后的主要表现。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(5)掌握胸神经前支在胸腹壁的行径、分布范围及皮支分布的节段性。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(6)了解腰丛的组成和位置。熟练掌握股神经、闭孔神经的行径及其分支分布。了解髂腹下神经、髂腹股沟神经、股外侧皮神经、生殖股神经的行径与分布概 况以及股神经损伤表现。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(7)了解骶丛的组成和位置。熟练掌握坐骨神经的行径、分支、分布。熟练掌握胫神经的行径、位置及腓浅神经、腓深神经的肌支、皮支分布概况。了解胫神经、腓总神经损伤后的主要表现。了解臀上神经、臀下神经、股后皮神经、 阴部神经穿出骨盆的部位及分布。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第十一章 脑神经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考试内容与考试要求：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(1)熟练掌握脑神经的序号、名称、连脑部位、进出颅部位、性质及所含纤维成分、主要分支、分布及其功能。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(2)熟练掌握三叉神经的纤维成分、三叉神经节的位置、性质及三大支在头面部皮肤的分布区域，了解眼神经的主要分支(额神经、鼻睫神经、泪腺神经) 及其分布。掌握上颌神经主干行径及分布概况，了解其主要分支名称与走行。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(3)熟练掌握面神经的纤维成分、行径、管内分支(鼓索、岩大神经、镫骨肌神经)和颅外分支(表情肌支)的分布概况及损伤表现;了解翼腭神经节、下 颌下神经节的位置与性质。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(4)熟悉前庭蜗神经的行径、功能及前庭神经节、蜗神经节的位置、性质。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(5)熟练掌握迷走神经的行径、纤维成分及其分布概况，了解其颈部、胸部、腹部分支分布概况。熟练掌握喉上神经的位置与分布及左、右喉返神经的行径 与分布。了解喉返神经的损伤的主要表现。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补充说明: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试卷总分：150分，生理学75分，人体解剖学75分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考试时间：1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分钟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考试方式：闭卷，笔试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试题类型：名词解释，单选题，简答题，问答题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43E"/>
    <w:rsid w:val="000C06FC"/>
    <w:rsid w:val="000C6712"/>
    <w:rsid w:val="0013293F"/>
    <w:rsid w:val="001B3DF6"/>
    <w:rsid w:val="00283A7B"/>
    <w:rsid w:val="002E6E08"/>
    <w:rsid w:val="003331E2"/>
    <w:rsid w:val="004C78D1"/>
    <w:rsid w:val="00557181"/>
    <w:rsid w:val="0062388D"/>
    <w:rsid w:val="00686D2C"/>
    <w:rsid w:val="006A482D"/>
    <w:rsid w:val="007157F9"/>
    <w:rsid w:val="00774B10"/>
    <w:rsid w:val="00815540"/>
    <w:rsid w:val="008321E2"/>
    <w:rsid w:val="008360B5"/>
    <w:rsid w:val="00873EB2"/>
    <w:rsid w:val="0091144F"/>
    <w:rsid w:val="0094443E"/>
    <w:rsid w:val="00972DAB"/>
    <w:rsid w:val="00A201CA"/>
    <w:rsid w:val="00D653AF"/>
    <w:rsid w:val="00E50B02"/>
    <w:rsid w:val="00EA2E32"/>
    <w:rsid w:val="00FF30AC"/>
    <w:rsid w:val="311D233C"/>
    <w:rsid w:val="369125DD"/>
    <w:rsid w:val="54B4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979</Words>
  <Characters>5584</Characters>
  <Lines>46</Lines>
  <Paragraphs>13</Paragraphs>
  <TotalTime>55</TotalTime>
  <ScaleCrop>false</ScaleCrop>
  <LinksUpToDate>false</LinksUpToDate>
  <CharactersWithSpaces>6550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2020-03-31T07:29:00Z</dcterms:created>
  <dc:creator>lenovo</dc:creator>
  <cp:lastModifiedBy>张彦</cp:lastModifiedBy>
  <dcterms:modified xsi:type="dcterms:W3CDTF">2021-03-10T07:37:46Z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