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default" w:ascii="Times New Roman" w:hAnsi="Times New Roman" w:cs="Times New Roman"/>
          <w:b/>
          <w:bCs/>
          <w:sz w:val="40"/>
          <w:szCs w:val="48"/>
          <w:lang w:val="en-US" w:eastAsia="zh-CN"/>
        </w:rPr>
      </w:pPr>
    </w:p>
    <w:p>
      <w:pPr>
        <w:bidi w:val="0"/>
        <w:jc w:val="center"/>
        <w:rPr>
          <w:rFonts w:hint="default" w:ascii="Times New Roman" w:hAnsi="Times New Roman" w:cs="Times New Roman"/>
          <w:b/>
          <w:bCs/>
          <w:sz w:val="40"/>
          <w:szCs w:val="48"/>
        </w:rPr>
      </w:pPr>
      <w:r>
        <w:rPr>
          <w:rFonts w:hint="default" w:ascii="Times New Roman" w:hAnsi="Times New Roman" w:cs="Times New Roman"/>
          <w:b/>
          <w:bCs/>
          <w:sz w:val="40"/>
          <w:szCs w:val="48"/>
          <w:lang w:val="en-US" w:eastAsia="zh-CN"/>
        </w:rPr>
        <w:t>安徽医科大学临床医学院 2021年专升本招生</w:t>
      </w:r>
    </w:p>
    <w:p>
      <w:pPr>
        <w:bidi w:val="0"/>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40"/>
          <w:szCs w:val="48"/>
          <w:lang w:val="en-US" w:eastAsia="zh-CN"/>
        </w:rPr>
        <w:t>《药理学》课程考试大纲</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一、参考教材：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ascii="宋体" w:hAnsi="宋体" w:eastAsia="宋体" w:cs="宋体"/>
          <w:sz w:val="24"/>
          <w:szCs w:val="24"/>
        </w:rPr>
        <w:t>罗跃娥、樊一桥主编--《药理学》(第3版).北京：人民卫生出版社，2018年7月</w:t>
      </w:r>
      <w:r>
        <w:rPr>
          <w:rFonts w:hint="eastAsia" w:ascii="宋体" w:hAnsi="宋体" w:cs="宋体"/>
          <w:sz w:val="24"/>
          <w:szCs w:val="24"/>
          <w:lang w:eastAsia="zh-CN"/>
        </w:rPr>
        <w:t>。</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"page=1" \o "页码 1"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"page=2" \o "页码 2"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"page=3" \o "页码 3"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"page=4" \o "页码 4"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"page=5" \o "页码 5"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"page=6" \o "页码 6"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"page=7" \o "页码 7"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"page=8" \o "页码 8"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"page=9" \o "页码 9"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"page=10" \o "页码 10"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"page=11" \o "页码 11"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"page=12" \o "页码 12"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"page=13" \o "页码 13"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"page=14" \o "页码 14"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"page=15" \o "页码 15"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"page=16" \o "页码 16"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"page=17" \o "页码 17"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"page=18" \o "页码 18"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"page=19" \o "页码 19"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"page=20" \o "页码 20"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"page=21" \o "页码 21"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"page=22" \o "页码 22"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"page=23" \o "页码 23"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"page=24" \o "页码 24"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"page=25" \o "页码 25"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"page=26" \o "页码 26"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"page=27" \o "页码 27"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"page=28" \o "页码 28"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"page=29" \o "页码 29"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"page=30" \o "页码 30"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"page=31" \o "页码 31"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"page=32" \o "页码 32"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"page=33" \o "页码 33"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"C:/Users/xzh/Downloads/%E5%AE%89%E5%BE%BD2020%E5%B9%B4%E6%99%AE%E9%80%9A%E4%B8%93%E5%8D%87%E6%9C%AC%E4%B8%93%E4%B8%9A%E3%80%8A%E8%8D%AF%E7%90%86%E5%AD%A6%E3%80%8B%E4%B8%93%E5%8D%87%E6%9C%AC%E8%80%83%E8%AF%95%E5%A4%A7%E7%BA%B2.pdf" \l "page=34" \o "页码 34"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r>
        <w:rPr>
          <w:rFonts w:hint="eastAsia" w:ascii="宋体" w:hAnsi="宋体" w:eastAsia="宋体" w:cs="宋体"/>
          <w:b/>
          <w:bCs/>
          <w:sz w:val="24"/>
          <w:szCs w:val="24"/>
          <w:lang w:val="en-US" w:eastAsia="zh-CN"/>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药理学》是研究药物的学科之一，是研究药物与机体（包括病原体）相互作用规律及其原理的科学。具体包括药理学的基础理论、基本知识和基本技能，分为总论和各论两大部分：药物效应动力学及药物代谢动力学的基本概念及主要内容；各系统或各类药物的分类及其代表药和常用药的理化性质及构效关系、药理作用、作用机制、体内过程特点、临床应用、主要不良反应和防治，药物、药理学重要进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本课程要求学生掌握药物的分类及其各类代表药物的药理作用、作用机制、药动学特点、临床应用、主要不良反应、药物的相互作用及其用药注意事项；熟悉药理学基础理论、基本概念、影响药物药效的因素以及如何充分发挥其临床疗效、减少其不良反应；了解药物的理化性质及构效关系、药物研究的规律和方法、药物及药理学新进展；了解各类相关药物的药理作用特点及其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本课程大纲根据人民卫生出版社。</w:t>
      </w:r>
      <w:r>
        <w:rPr>
          <w:rFonts w:hint="eastAsia" w:ascii="宋体" w:hAnsi="宋体" w:eastAsia="宋体" w:cs="宋体"/>
          <w:sz w:val="24"/>
          <w:szCs w:val="24"/>
        </w:rPr>
        <w:t>朱依谆、殷明主编</w:t>
      </w:r>
      <w:r>
        <w:rPr>
          <w:rFonts w:hint="eastAsia" w:ascii="宋体" w:hAnsi="宋体" w:eastAsia="宋体" w:cs="宋体"/>
          <w:sz w:val="24"/>
          <w:szCs w:val="24"/>
          <w:lang w:eastAsia="zh-CN"/>
        </w:rPr>
        <w:t>《</w:t>
      </w:r>
      <w:r>
        <w:rPr>
          <w:rFonts w:hint="eastAsia" w:ascii="宋体" w:hAnsi="宋体" w:eastAsia="宋体" w:cs="宋体"/>
          <w:sz w:val="24"/>
          <w:szCs w:val="24"/>
        </w:rPr>
        <w:t>药理学</w:t>
      </w:r>
      <w:r>
        <w:rPr>
          <w:rFonts w:hint="eastAsia" w:ascii="宋体" w:hAnsi="宋体" w:eastAsia="宋体" w:cs="宋体"/>
          <w:sz w:val="24"/>
          <w:szCs w:val="24"/>
          <w:lang w:eastAsia="zh-CN"/>
        </w:rPr>
        <w:t>》</w:t>
      </w:r>
      <w:r>
        <w:rPr>
          <w:rFonts w:hint="eastAsia" w:ascii="宋体" w:hAnsi="宋体" w:eastAsia="宋体" w:cs="宋体"/>
          <w:sz w:val="24"/>
          <w:szCs w:val="24"/>
        </w:rPr>
        <w:t>第八版</w:t>
      </w:r>
      <w:r>
        <w:rPr>
          <w:rFonts w:hint="eastAsia" w:ascii="宋体" w:hAnsi="宋体" w:eastAsia="宋体" w:cs="宋体"/>
          <w:kern w:val="0"/>
          <w:sz w:val="24"/>
          <w:szCs w:val="24"/>
          <w:lang w:val="en-US" w:eastAsia="zh-CN" w:bidi="ar"/>
        </w:rPr>
        <w:t>进行编写。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绪言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1.掌握药物、药理学、药效学、药动学的概念；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2.了解药理学在新药研究中的重要作用。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1.识记：药理学、药物、药效学、药动学。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2.理解：药理学研究内容（药效学、药动学）。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3.运用：（1）药效学和药动学的研究内容；（2）能说明药效学和药动学是指导临床合理用药、防治疾病的基础及其重要意义。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第一章 药效学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1.掌握药物的体内过程及影响因素；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2.掌握药动学、首关消除、肝药酶、药酶诱导剂、药酶抑制剂、生物利用度、药物半衰期的概念；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3.熟悉药物的消除规律；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kern w:val="0"/>
          <w:sz w:val="24"/>
          <w:szCs w:val="24"/>
          <w:lang w:val="en-US" w:eastAsia="zh-CN" w:bidi="ar"/>
        </w:rPr>
        <w:t>4.了解时量曲线、消除率、表观分布容积、一级和零级动力学消除。</w:t>
      </w:r>
      <w:r>
        <w:rPr>
          <w:rFonts w:hint="eastAsia" w:ascii="宋体" w:hAnsi="宋体" w:eastAsia="宋体" w:cs="宋体"/>
          <w:b/>
          <w:bCs/>
          <w:kern w:val="0"/>
          <w:sz w:val="24"/>
          <w:szCs w:val="24"/>
          <w:lang w:val="en-US" w:eastAsia="zh-CN" w:bidi="ar"/>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识记：（1）兴奋作用、抑制作用、对因治疗、对症治疗、极量、效价强度；（2）副作用、毒性反应、变态反应、继发反应、后遗效应；（3）半数致死量、半数有效量、治疗指数、安全范围；（4）受体和配体、受体激动药、部分激动药、受体拮抗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2.理解：（1）药物作用的选择性、药物不良反应的区别；（2）药物作用的量-效关系、量反应和质反应曲线；药物的构-效关系；（3）药物作用机制（受体学说、药物作用和信号转导）。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3.运用：（1）药物效应的基本类型；（2）药物与受体相互作用的基本概念，受体激动药和受体拮抗剂；（3）受体向上调节和受体向下调节。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第二章 药动学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1.掌握药效学概念、药物的基本作用；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2.掌握药物作用的临床效果即治疗作用和不良反应；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3.熟悉药物量-效关系曲线；</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4.了解受体激动剂、受体拮抗剂、部分激动剂概念。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1.识记：（1）被动转运、主动转运；（2）吸收、首过效应、肝肠循环、分布、生物转化、排泄；（3）表观分布容积、生物利用度、一级动力学消除、零级动力学消除、半衰期、清除率。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2.理解：（1）被动转运和主动转运的特点及影响因素；（2）药物吸收、分布、生物转化、排泄的影响因素；（3）药-时曲线（时-量关系曲线）的意义。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运用：（1）给药途径的主要特点及其影响因素；（2）细胞屏障的意义；（3）肝药酶的特点及其意义；（4）药物肾脏排泄的特点及其意义；（5）肝肠循环的意义；（6）药物首过效应及其意义；（7）药物血浆蛋白结合及其意义；（8）肝药酶诱导剂和抑制剂的临床意义；（9）通过半衰期给药，推算达到稳态血药浓度的时间和药物从体内消除的时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第三章 影响药物效应的因素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1.掌握影响药物作用的因素；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2.熟悉药物方面、机体方面对药物作用的影响；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3.了解药物在体内的相互作用，药物在体外的相互作用。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（二）考试范围与要求理解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（1）年龄、性别、机体状态、个体差异等因素对药效的影响；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（2）药物剂量、药物剂型、给药途径等因素对药效的影响；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（3）反复用药对药效的影响。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第四章 药品管理与使用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1.熟悉药品的命名和分类；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2.了解药品的贮存和管理及标识，合理用药。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（二）考试范围与要求理解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（1）药品的命名、分类，药学服务；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（2）药品的贮存和管理及标识，合理用药。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第五章 传出神经系统药物概论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1.掌握传出神经受体的分类、分布及生理效应；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2.熟悉乙酰胆碱和去甲肾上腺素的合成、贮存、释放和代谢；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3.熟悉传出神经系统药物的分类。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1.识记：（1）胆碱能神经、去甲肾上腺素能神经；（2）胆碱受体、肾上腺素受体； </w:t>
      </w:r>
      <w:r>
        <w:rPr>
          <w:rFonts w:hint="eastAsia" w:ascii="宋体" w:hAnsi="宋体" w:eastAsia="宋体" w:cs="宋体"/>
          <w:sz w:val="24"/>
          <w:szCs w:val="24"/>
        </w:rPr>
        <w:t>（3）激动剂、拮抗剂（阻断剂），传出神经系统药物的两种作用方式；（4）传出神经系统药物分类。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2.理解：传出神经系统的受体、受体分布及其生理功能。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第六章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拟胆碱药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1.掌握毛果芸香碱对眼和腺体的作用和机制，毛果芸香碱的临床应用和注意事项；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2.掌握有机磷酸酯中毒的机制、症状及解救；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3.掌握胆碱酯酶抑制剂新斯的明的作用原理、临床用途、不良反应；4.熟悉乙酰胆碱的M、N样作用；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5.了解有机磷酸酯类中毒及解救药物。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1.识记：（1）胆碱受体激动剂的概念和分类；（2）M样作用和N样作用；（3）抗胆碱酯酶药的概念、分类及药名。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2.理解：（1）毛果芸香碱对眼的药理作用和机制；（2）毒扁豆碱的药理作用及作用机制；（3）新斯的明的药理作用和机制；（4）有机憐的毒理作用和胆碱酯酶复活药的作用及作用机制。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3.运用：（1）毛果芸香碱的临床应用；（2）毒扁豆碱的临床应用及不良反应；（3）比较毛果芸香碱和毒扁豆碱对眼睛作用的异同；（4）新斯的明的临床应用及不良反应；（5）碘解磷定和氯磷定的临床应用。</w:t>
      </w:r>
      <w:r>
        <w:rPr>
          <w:rFonts w:hint="eastAsia" w:ascii="宋体" w:hAnsi="宋体" w:eastAsia="宋体" w:cs="宋体"/>
          <w:sz w:val="24"/>
          <w:szCs w:val="24"/>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第七章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胆碱受体阻断药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1.掌握M受体阻断剂阿托品的作用原理、药理作用，临床用途、不良反应、中毒及其解救；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2.熟悉东莨菪碱、山莨菪碱的作用特点及其临床应用；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3.了解N2受体阻断剂琥珀胆碱、筒箭胆碱的作用原理及临床用途。</w:t>
      </w: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1.识记：（1）胆碱受体阻断药、M受体阻断药、调节麻痹；（2）N2受体阻断药。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阿托品的药理作用、临床应用、不良反应；（2）山莨菪碱、东莨菪碱、后马托品、丙胺太林作用特点及应用；（3）除极化型肌松药琥珀胆碱作用机理、作用特点、主要应用；（4）非除极化型肌松药常用药物筒箭毒碱的作用机制、作用特点和主要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3.运用：（1）阿托品与碘解磷定联合用于有机磷中毒的目的和意义；（2）山莨菪碱、东莨菪碱、后马托品、丙胺太林的临床应用。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第八章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肾上腺素受体激动药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1.掌握肾上腺素、异丙肾上腺素的作用、用途、不良反应、禁忌症；2.熟悉去甲肾上腺素、多巴胺；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3.了解麻黄碱、阿拉明、多巴酚丁胺的作用特点。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1.识记：（1）肾上腺素受体激动药、α受体激动药、β受体激动药；（2）快速耐受性。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去甲肾上腺素和肾上腺素对心血管、支气管平滑肌的药理作用及其主要临床应用、不良反应、禁忌证；（3）异丙肾上腺素对β肾上腺素受体作用特点，对心血管、支气管平滑肌的药理作用及其主要临床应用和不良反应。（4）间经胺、麻黄碱、多巴胺的作用特点和主要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3.运用：去甲肾上腺素、肾上腺素和异丙肾上腺素对肾上腺素受体及心血管药理作用的差异。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第九章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肾上腺素受体阻断药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1.掌握α受体阻断药如酚妥拉明以及β受体阻断药如普萘洛尔的药理作用、临床应用、不良反应及禁忌证；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2.了解长效α受体阻断药酚苄明和其他β受体阻断药的作用特点；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3.了解α、β受体阻断药拉贝洛尔的作用特点及应用。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1.识记：肾上腺素受体阻断药、α受体阻断药、β受体阻断药。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酚妥拉明对心血管系统的作用、主要临床应用和不良反应；（2）α受体阻断药对肾上腺素升压作用的翻转；（3）普萘洛尔的β受体阻断作用（心血管及支气管平滑肌）、内在拟交感作用、重要临床应用和主要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3.运用：肾上腺素升压作用的翻转。</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第十章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局部麻醉药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1.掌握常用局麻药的应用及不良反应；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2.了解局麻药的概念和分类。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1.识记：（1）局部麻醉药；（2）表面麻醉、浸润麻醉、传导麻醉、硬膜外麻醉。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2.理解：（1）按化学结构的分类，酯类和酰胺类常用药物；（2）局麻药的不良反应。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3.运用：延长普鲁卡因局麻时间的方法及其原因。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第十一章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镇静催眠药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1.掌握苯二氮卓类及巴比妥类；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2.熟悉抗惊厥药的作用及临床用途；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3.了解其它镇静催眠药。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1.识记：（1）镇静催眠药；（2）水合氯醛。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常用苯二氮草类药物名称；（2）地西泮的药理作用及其临床应用、作用机制、主要不良反应；（3）巴比妥类药理作用及主要作用机制、临床应用、不良反应；（4）水合氯醛、佐匹克隆的主要作用特点和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3.运用：（1）苯二氮萆类与巴比妥类对睡眠时相影响的差异；（2）巴比妥类量-效关系与临床应用关系。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第十二章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抗癫痫药和抗惊厥药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1.掌握苯妥英钠、卡马西平、丙戊酸钠、乙琥胺的药理作用、临床应用及不良反应；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2.掌握硫酸镁的作用及临床应用；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3.熟悉抗癫痫药的临床选用；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4.了解癫痫的临床常见分类。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癫痫的概念和分类；（2）惊厥的概念；（3）子痫的概念。2.理解：（1）苯妥英钠（大仑丁）药动学特点，抗癫痫作用特点及其机理、临床应用和不良反应；（2）苯妥英钠其他药理作用及其应用；（3）卡马西平的抗癫痫作用及其临床应用（精神运动性发作首选药）；（4）丙戊酸钠抗癫痫作用特点及临床应用；（5）乙琥胺的临床应用；（6）硫酸镁给药途径对药理作用影响；（7）硫酸镁注射给药时的药理作用与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3.运用：癫痫持续状态、癫痫大发作、癫痫小发作、精神运动性发作时，临床首选药物。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第十三章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治疗中枢神经系统退行性疾病药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1.掌握左旋多巴的药理作用及作用机制和不良反应；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2.熟悉卡比多巴、司来吉兰、溴隐亭、金刚烷胺、安坦的作用及临床应用；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3.熟悉阿尔兹海默病药物的分类及代表药物。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1.识记：（1）抗帕金森病药分类；（2）治疗阿尔兹海默病药物的分类及代表药物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左旋多巴、卡比多巴的药理作用及其临床应用、不良反应；（2）金刚烷胺和安坦的作用机制及抗帕金森病特点；（3）胆碱酯酶抑制药，M-受体激动药、N-甲基-D天冬氨酸受体非竞争型拮抗药药理作用及其临床应用、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第十四章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抗精神失常药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1.掌握氯丙嗪的药理作用、作用机制、临床应用和主要不良反应；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2.熟悉抗抑郁药和抗躁狂药代表药的药理作用特点及其机制；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3.了解抗精神病药的分类；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1.识记：（1）抗精神病药、人工冬眠；（2）抗精神病药按化学结构的分类；（3）抗躁狂症药、抗抑郁症药。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氯丙嗪的药理作用、作用机制、临床应用和主要不良反应；（2）氯普噻吨、氟哌啶醇、氯氮平、舒必利等的药理作用特点及应用；（3）抗抑郁症药分类，丙咪嗪主要药理作用、临床应用及不良反应；（4）碳酸锂抗躁狂作用及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3.运用：（1）氯丙嗪引起锥体外系反应的机制及治疗药物；（2）氯丙嗪和阿司匹林对体温影响的差异。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第十五章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镇痛药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1.掌握吗啡、哌替啶、美沙酮的药理作用、作用机理、临床应用及主要不良反应；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2.熟悉纳洛酮药理作用及临床应用；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3.了解镇痛药的概念与分类、阿片受体的分类与功能。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1.识记：（1）镇痛药、阿片、阿片受体拮抗剂的概念，药物分类及药名；（2）麻醉性镇痛药、药物依赖性。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2.理解：（1）吗啡和哌替啶的药理作用、作用机制和药动学特点；（2）可待因、喷他佐辛、芬太尼和纳洛酮的作用特点和应用。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3.运用：（1）吗啡和哌替啶的主要临床应用和不良反应。（2）吗啡和哌替啶的作用和应用的异同。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第十六章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解热镇痛抗炎药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1.掌握解热镇痛抗炎药的共同作用；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2.掌握阿司匹林、对乙酰氨基酚的药理作用、临床应用及不良反应；3.了解解热镇痛抗炎药的分类；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4.了解其他解热镇痛抗炎药的作用和不良反应。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1.识记：解热镇痛抗炎药的概念、分类及药名。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阿司匹林、对乙酰氨基酚和布洛芬的药理作用、作用机制和体内过程；（2）双氯芬酸、吲哚美辛、奈丁美酮的主要作用特点。3.运用：（1）阿司匹林、对乙酰氨基酚和布洛芬的应用和主要不良反应；（2）比较镇痛药和解热镇痛抗炎药的作用特点和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第十七章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中枢兴奋药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1.掌握主要兴奋大脑皮质药物、主要兴奋延髓呼吸中枢药物的药理作用、作用机制、临床应用及不良反应；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2.了解中枢兴奋药的概念和药物分类；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3.了解促脑功能恢复药的药理作用及临床应用。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1.识记：中枢兴奋药的概念和药物分类及药名。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2.理解：（1）咖啡因的药理作用及主要应用；（2）尼可刹米及洛贝林的药理作用、作用机制及体内过程特点。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第十八章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抗高血压药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1.掌握利尿药、ACEI、ARBs,钙通道阻断药、β受体阻断药、肼屈嗪的药理作用、作用机理、临床应用和主要不良反应；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2.熟悉抗高血压药的分类；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3.了解其他抗高血压药物的作用特点及临床应用。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1.识记：抗高血压药物的概念、分类及药名。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2.理解：（1）普萘洛尔、氢氯塞嗪、硝苯地平、卡托普利、氯沙坦的药理作用、作用机制；（2）可乐定、哌唑嗪、比那地尔、硝普钠的药理作用和作用机制。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3.运用：普萘洛尔、氢氯塞嗪、硝苯地平、卡托普利、氯沙坦的临床应用及主要不良反应。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第十九章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抗心绞痛药和抗动脉粥样硬化药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1.掌握三类抗心绞痛药的药理作用、作用机制、临床应用；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2.掌握调血脂药洛伐他汀、考来烯胺、吉非贝齐、烟酸等的机制、临床应用及不良反应；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3.熟悉抗动脉粥样硬化药分类；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4.了解影响心肌耗氧量的因素；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5.了解高脂蛋白血症的分型及治疗原则。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1.识记：（1）抗心绞痛药的概念、分类及药名；（2）抗动脉粥样硬化药物的概念、分类。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硝酸甘油的药理作用、作用机制及体内过程；（2）单硝酸异山梨酯、普奈洛尔、硝苯地平的药理作用和作用机制；（3）非诺贝特及洛伐他汀的药理作用和作用机制；（4）胆汁酸结合树脂类、抗氧化剂、多烯脂肪酸类的作用特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3.运用：（1）硝酸甘油的临床应用及主要不良反应；（2）硝酸酯类与普萘洛尔联合应用治疗心绞痛的药理学基础。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第二十章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抗心律失常药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1.熟悉奎尼丁、利多卡因、普萘洛尔、维拉帕米对心肌电生理活动的影响及临床用途；2.熟悉心律失常产生的机制；3.了解心肌电生理活动及药物的分类；4.了解各类抗心律失常药物的作用特点、主要不良反应。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1.识记：抗心律失常药物的概念、分类及药名。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2.理解：苯妥英钠、利多卡因、普萘洛尔及维拉帕米的药理作用、作用机制。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3.运用：苯妥英钠、利多卡因、普萘洛尔及维拉帕米的临床应用及主要不良反应。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第二十一章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治疗慢性心功能不全药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1.掌握强心苷类、ACEI类、利尿药、ARBs、β受体阻断药及血管扩张药治疗慢性心功能不全的药理作用、临床应用及主要不良反应；2.了解强心苷类的药动学特点及给药方法。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1.识记：治疗慢性心功能不全药物的概念、分类及药名。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2.理解：（1）强心苷类药物的药理作用、作用机制和体内过程；（2）非强心苷类药物的非正性肌力作用特点。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3.运用：（1）强心苷类药物的临床应用及不良反应防治；（2）卡托普利、氢氯噻嗪、硝普钠、肼屈嗪等。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第二十二章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利尿药和脱水药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1.掌握呋塞米、噻嗪类、螺内酯的药理作用、临床应用和不良反应；2.熟悉利尿药分类；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3.了解肾脏泌尿生理，熟悉甘露醇的临床应用。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1.识记：利尿药和脱水药的概念、分类及药名。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2.理解：（1）呋塞米、噻嗪类、螺内酯的药理作用、作用机制；（2）氨苯蝶啶、氯塞酮、甘露醇的药理作用和作用机制。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3.运用：（1）呋塞米、噻嗪类、螺内酯临床应用和不良反应；（2）氨苯蝶啶、甘露醇的临床应用及主要不良反应。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第二十三章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抗组胺药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1.掌握H1受体阻断药和H2受体阻断药的药理作用及临床应用；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2.了解组胺的生理作用，组胺受体分类、分布及其效应。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1.识记：组胺及抗阻胺药物的概念、分类。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sz w:val="24"/>
          <w:szCs w:val="24"/>
        </w:rPr>
        <w:t>2.理解：异丙嗪、氯苯那敏、阿司咪唑、西咪替丁的药理作用和作用机制。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第二十四章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作用于呼吸系统的药物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1.掌握平喘药的分类、各类主要药物的药理作用、临床应用；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2.熟悉祛痰药和镇咳药的分类、药理作用及临床应用。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平喘药的概念及分类；（2）祛痰药。2.理解：（1）沙丁胺醇、氨茶碱、糖皮质激素、色甘酸钠的药理作用、作用机制；（2）恶心性祛痰药氯化铵、黏痰溶解药乙酰半胱氨酸、黏液稀释药羧甲司坦等药的主要药理作用及不良发应；（3）中枢性镇咳药可待因、外周性镇咳药苯佐那酯的药理作用及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3.运用：沙丁胺醇、氨茶碱、糖皮质激素、色甘酸钠的临床应用。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二十五章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作用于消化系统的药物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1.掌握治疗抗消化溃疡药及其分类；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2.熟悉硫酸镁；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3.了解助消化药；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4.了解其它泻药及止泻药。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1.识记：（1）消化性溃疡病药物的概念及药物分类；（2）胃肠动力药的概念及分类。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西咪替丁、奥美拉唑、米索前列醇、枸橼酸铋钾的药理作用、作用机理；（2）主要助消化药的作用及用途；（3）止吐药及胃肠动力药，如多潘立酮、昂丹司琼、西沙必利等的药理作用及临床应用；（4）泻药分类及各类主要药物及其主要用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第二十六章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作用于血液及造血系统的药物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1.掌握肝素、维生素K；</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2.了解其它抗凝血药的抗凝血作用特点；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.了解其它止血药的作用特点；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.了解抗贫血药和血容量扩充剂。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抗凝血药、抗贫血药及血容量扩张剂的概念、分类及药名；（2）纤维蛋白溶解药（溶栓药）的概念及分类；（3）贫血的概念。2.理解：（1）肝素、华法林等双香豆素类药的药理作用、临床应用及不良反应；（2）链激酶、尿激酶的药理作用及临床应用；（3）维生素K的药理作用及临床应用；（4）右旋糖酐的药理作用特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3.运用：（1）肝素、双香豆素类药过量致出血时应用硫酸鱼精蛋白、维生素K对抗的原因；（2）铁剂的药动学特点、药理作用及临床应用；（3）叶酸制剂、维生素B12的药理作用及临床应用。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第二十七章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生殖功能调节药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1.熟悉本类药物的作用、临床应用和不良反应；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2.熟悉性激素的生理作用和药理作用；雌激素、避孕素、雄激素的药理作用；同化激素类药物的作用；复方避孕药的作用；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3.了解子宫平滑肌兴奋药物的概念、分类；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4.了解本章药物的概念、分类及药名。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1.识记：（1）子宫兴奋和抑制药物的概念、分类及药名；（2）性激素类药和避孕药的概念、分类。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2.理解：（1）缩宫素、麦角新碱及前列腺素的药理作用和作用机制；（2）每类药物主要代表药物的药理作用。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第二十八章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肾上腺皮质激素类药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1.掌握肾上腺皮质激素药物；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2.了解常用肾上腺皮质激素药物的特点；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3.了解促皮质激素、盐皮质激素。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1.识记：糖皮质激素类药物的概念及药名。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2.理解：糖皮质激素类药物的生理作用、药理作用，如抗炎作用、免疫抑制作用、抗休克作用及其作用机理。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3.运用：（1）糖皮质激素类药物的临床应用及主要不良反应；（2）糖皮质激素类药物在严重感染性疾病应用时应该注意的事项。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第二十九章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甲状腺激素和抗甲状腺药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1.掌握抗甲状腺药分类，硫脲类药物的药理作用、临床应用及主要不良反应；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2.熟悉碘及碘化物大小剂量应用时药理作用及临床应用差异；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3.熟悉甲状腺激素的生理作用、临床应用；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4.了解甲状腺激素合成、分泌及其调节；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5.了解放射性碘的临床应用及不良反应。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1.识记：（1）抗甲状腺药的概念及分类；（2）甲状腺激素的生理作用、临床应用。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2.理解：（1）硫脲类药物、碘及碘化物的药理作用和作用机制；（2）T3、T4的临床应用及主要不良反应。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3.运用：硫脲类药物、碘及碘化物的大小剂量应用时药理作用及临床应用差异。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第三十章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胰岛素和口服降血糖药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1.掌握胰岛素的作用、作用机理、临床应用及不良反应；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2.掌握磺酰脲类和双胍类的药理作用、作用机制及临床应用；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3.熟悉葡萄糖苷酶抑制剂的作用特点；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4.了解其他类型降糖药。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1.识记：本类药物的概念、分类及药名。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2.理解：（1）胰岛素的药理作用及药动学特点、作用机制、临床应用及不良反应；（2）甲苯磺丁脲、格列苯脲、双胍类、阿卡波糖、胰岛素增效剂罗格列酮的药理作用及机制。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3.运用：胰岛素的临床应用及主要不良反应。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第三十一章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维生素类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1.掌握各类维生素的生化功能及缺乏症；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2.熟悉水溶性和脂溶性维生素及其作用和应用；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3.了解维生素的分类。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1.识记：（1）维生素概念；（2）水溶性和脂溶性维生素的分类。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2.理解：VitA、VitB族、VitC、VitE的药理作用及临床应用。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第三十二章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抗菌药物概述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1.掌握化学治疗及抗菌药物有关概念；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2.熟悉抗菌药物的基本作用机制；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3.了解细菌耐药性及其产生机制和抗菌药物应用的基本原则。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1.识记：（1）化学治疗、化疗指数、抗菌药物、抗菌谱、抗菌活性、抗生素后效应；（2）耐药性、获得性耐药性、交叉耐药性。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2.理解：（1）机体、病原体、药物三者之间的相互关系；（2）抗菌药物的作用机制；（3）耐药性与获得性耐药性概念；（4）抗菌药物耐药性在细菌中间的传播方式及其机制。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3.运用：抗菌药物应用基本原则。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第三十三</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章抗生素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1.掌握β-内酰胺类抗生素的分类、青霉素类的抗菌谱、抗菌作用机制、临床应用及不良反应；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2.掌握红霉素的药动学特点、抗菌作用、临床应用及不良反应；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3.掌握氨基糖苷类抗生素的共同特点；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4.掌握四环素类抗生素抗菌作用特点、作用机制、临床应用和不良反应；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5.熟悉各代头孢菌素抗菌作用特点及常用药物；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6.熟悉常用半合成青霉素的药理作用特点熟悉新大环内酯类阿奇霉素、克拉霉素、罗红霉素的药理作用特点；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7.熟悉克林霉素的作用特点及临床应用；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8.熟悉链霉素、庆大霉素的抗菌谱特点、适应证、不良反应及其防治措施；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9.熟悉氯霉素的抗菌作用特点、作用机制、主要临床应用及不良反应；10.了解万古霉素、去甲万古霉素、替考拉宁的作用特点；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11.了解阿米卡星、妥布霉素、卡那霉素的特点及临床应用；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12.了解多黏菌素抗菌作用、作用机制及主要临床应用。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1.识记：（1）二重感染的概念；（2）灰婴综合征的概念。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β-内酰胺类抗生素的药动学特点、抗菌谱、抗菌作用机制。不良反应及其防治措施；（2）半合成青霉素分类及作用特点，常用半合成青霉素，如青霉素V、氨苄西林、羧苄西林的药理作用特点；（3）头孢菌素类分类及常用药物，各代头孢菌素抗菌作用特点及临床应用、作用机制；（4）亚胺培南的药理作用特点，β-内酰胺酶抑制剂克拉维酸、舒巴坦、他唑巴坦的药理作用；（5）大环内酯类化学结构特点，红霉素的药动学特点、抗菌谱、作用机制；（6）阿奇霉素、克拉霉素、罗红霉素的药理作用特点；（7）克林霉素的药动学特点、抗菌作用特点及临床应用；（8）万古霉素、去甲万古霉素、替考拉宁的抗菌作用特点、作用机制、主要临床用途；（9）氨基糖苷类的共同特点：药动学、抗菌谱、作用机制、耐药性、不良反应；（10）链霉素、庆大霉素的抗菌谱、适应证、不良反应及其防治措施；（11）阿米卡星、妥布霉素、卡那霉素的作用特点及临床应用；（12）多黏菌素类抗菌作用、作用机制及常用药物的主要临床应用；（13）四环素类常用药、四环素的药动学特点、抗菌谱特点、作用机制；（14）多西环素的抗菌作用特点；（15）氯霉素抗菌谱特点、作用机理、主要临床应用及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1）青霉素类、常用半合成青霉素的临床应用、不良反应及防治措施；（2）大环内酯类的临床应用及主要不良反应；（3）克林霉素与红霉素、氯霉素不宜合用的原因；（4）氨基糖苷类的耳毒性、肾毒性、神经肌肉阻断作用及与其他药物的相互作用、过敏反应防治措施；（5）四环素类的临床应用及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第三十四章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人工合成抗菌药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1.掌握氟喹诺酮类的抗菌作用、作用机制、临床应用及主要不良反应；2.掌握磺胺类抗菌谱、作用机制、主要不良反应及常用药物的临床应用；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3.熟悉甲氧苄啶的抗菌作用特点及增效作用机制；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4.了解呋喃类常用药作用特点及临床应用。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理解：（1）氟喹诺酮类的共性及抗菌作用机制；（2）常用药环丙沙星、氧氟沙星、依诺沙星的抗菌作用特点及应用；（3）磺胺类抗菌谱、作用机制及主要不良反应；（4）常用药物磺胺异囉唑、磺胺嘧啶的药动学特点、主要临床应用；（5）甲氧苄啶的药动学、抗菌谱特点、作用机制及临床应用；（6）喹诺酮类化构及分类，呋喃妥因及呋喃唑酮的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2.运用：复方新诺明的药物组成及其增效机制。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第三十五章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抗病毒药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1.熟悉抗艾滋病病毒药、抗流感病毒药、抗疱疼病毒药和抗乙型肝炎病毒药的作用机制及常用药物特点；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2.了解几类药物的分类。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（二）考试范围与要求理解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阿昔洛韦、齐多夫定、干扰素的药理作用及主要临床应用。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第三十六章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抗真菌药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掌握唑类、两性霉素B、卡泊芬净和特比萘芬的抗菌作用机制、临床应用及不良反应。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1.理解：抗真菌药分类及各类主要药物，两性霉素B、酮康唑、特比奈芬的抗真菌作用特点、临床应用及不良反应。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2.运用：不同部位真菌感染的药物治疗。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第三十七章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抗结核病药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1.掌握第一线抗结核病药异烟肼、利福平、乙胺丁醇的抗菌作用、作用机制、耐药性、临床应用及不良反应；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2.了解二线抗结核病药物。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1.识记：抗结核病药分类、第一线抗结核病药的概念及药名。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2.理解：异烟肼、利福平、乙胺丁醇的抗菌作用、作用机制、耐药性、临床应用及不良反应。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3.运用：抗结核病药的应用原则。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第三十八章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抗寄生虫药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1.掌握氯喹、伯氨喹、乙胺嘧啶的药理作用、临床应用和主要不良反应；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2.掌握甲硝唑的作用、临床用途及其不良反应；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3.熟悉青蒿素、奎宁的药理作用特点和临床应用；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4.熟悉抗疟原虫药物、抗阿米巴药物及抗肠蠕虫等药物；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5.了解疟原虫生活史。</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1.识记：（1）金鸡钠反应的概念；（2）抗阿米巴病药和抗滴虫药的概念、分类及相应药名；（3）抗蛔虫药、抗钩虫药、抗蛲虫药和抗绦虫药的概念、分类及药名。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氯喹的药动学特点、抗疟作用及其机制、主要临床应用及不良反应；（2）伯氨喹的抗症作用及临床应用；（3）乙胺嘧啶的抗疟作用及其机制、主要临床应用及不良反应；（4）青蒿素、奎宁的药理作用特点和临床应用；（5）依米丁的药理作用、作用机制及体内过程；（6）甲硝唑、氯喹的药理作用、作用机制及体内过程；（7）噻嘧啶、甲苯哒唑的药理作用及作用机制；（8）阿苯哒唑的药理作用、作用机制及体内过程；（9）恩波吡维铵的药理作用、作用机制及体内过程；（10）氯硝柳胺的药理作用、作用机制及体内过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3.运用：（1）氯喹、伯氨喹、乙胺嘧啶的主要临床应用及不良反应；（2）甲硝唑、氯喹的临床应用及主要不良反应；（3）依米丁的临床应用及主要不良反应。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第三十九章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抗恶性肿瘤药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1.掌握抗恶性肿瘤药的分类和各类常用药物的药理作用、临床应用及主要不良反应；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2.熟悉常用抗恶性肿瘤药的作用机制；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3.了解抗恶性肿瘤药物的耐药机制及联合应用原则。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1.识记：抗恶性肿瘤药按作用机制的分类，各类常用药物的药名。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2.理解：（1）环磷酰胺、甲氨蝶呤、氟尿嘧啶、长春碱类、巯嘌呤、经基脲、紫杉醇等药的主要药理作用、临床应用及不良反应；（2）烷化剂环磷酰胺、抗代谢药甲氨蝶呤、长春碱类的作用机制。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第四十章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免疫功能调节药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（一）考核目标与要求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1.熟悉环孢素、左旋咪唑及干扰素的药理作用、作用机制、临床应用及不良反应；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2.了解本章药物的概念、分类及相应药名。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（二）考试范围与要求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1.识记：本类药物的概念、药物分类及相应药名。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2.理解：（1）环孢素、糖皮质激素、环磷酰胺、硫唑嘌呤、单克隆抗体的药理作用、临床应用及主要不良反应；（2）左旋咪唑及干扰素的药理作用、作用机制、临床应用及主要不良反应。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补充说明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试卷总分：150分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考试时间：1</w:t>
      </w:r>
      <w:r>
        <w:rPr>
          <w:rFonts w:hint="eastAsia" w:ascii="宋体" w:hAnsi="宋体" w:eastAsia="宋体" w:cs="宋体"/>
          <w:sz w:val="24"/>
          <w:szCs w:val="24"/>
          <w:lang w:val="en-US" w:eastAsia="zh-CN"/>
        </w:rPr>
        <w:t>20</w:t>
      </w:r>
      <w:r>
        <w:rPr>
          <w:rFonts w:hint="eastAsia" w:ascii="宋体" w:hAnsi="宋体" w:eastAsia="宋体" w:cs="宋体"/>
          <w:sz w:val="24"/>
          <w:szCs w:val="24"/>
        </w:rPr>
        <w:t>分钟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考试方式：闭卷，笔试</w:t>
      </w:r>
      <w:r>
        <w:rPr>
          <w:rFonts w:hint="eastAsia" w:ascii="宋体" w:hAnsi="宋体" w:eastAsia="宋体" w:cs="宋体"/>
          <w:sz w:val="24"/>
          <w:szCs w:val="24"/>
        </w:rPr>
        <w:br w:type="textWrapping"/>
      </w:r>
      <w:r>
        <w:rPr>
          <w:rFonts w:hint="eastAsia" w:ascii="宋体" w:hAnsi="宋体" w:eastAsia="宋体" w:cs="宋体"/>
          <w:sz w:val="24"/>
          <w:szCs w:val="24"/>
        </w:rPr>
        <w:t xml:space="preserve">试题类型：名词解释、填空题、选择题、简答题等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99EDD6"/>
    <w:multiLevelType w:val="singleLevel"/>
    <w:tmpl w:val="A099ED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209A8"/>
    <w:rsid w:val="04B209A8"/>
    <w:rsid w:val="1D72626E"/>
    <w:rsid w:val="26203427"/>
    <w:rsid w:val="27F77C1D"/>
    <w:rsid w:val="2EC902A2"/>
    <w:rsid w:val="339B2977"/>
    <w:rsid w:val="3F041610"/>
    <w:rsid w:val="40361432"/>
    <w:rsid w:val="4DFE4383"/>
    <w:rsid w:val="500F5A9D"/>
    <w:rsid w:val="55631911"/>
    <w:rsid w:val="66A05AD6"/>
    <w:rsid w:val="6C397C1A"/>
    <w:rsid w:val="78E84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2021-01-10T15:14:00Z</dcterms:created>
  <dc:creator>TMAC</dc:creator>
  <cp:lastModifiedBy>张彦</cp:lastModifiedBy>
  <dcterms:modified xsi:type="dcterms:W3CDTF">2021-03-11T00:52:08Z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