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仿宋" w:hAnsi="仿宋" w:eastAsia="仿宋"/>
          <w:b/>
          <w:bCs/>
          <w:color w:val="000000"/>
          <w:kern w:val="0"/>
          <w:sz w:val="28"/>
          <w:szCs w:val="28"/>
        </w:rPr>
      </w:pPr>
      <w:bookmarkStart w:id="0" w:name="_GoBack"/>
      <w:bookmarkEnd w:id="0"/>
      <w:r>
        <w:rPr>
          <w:rFonts w:hint="eastAsia" w:ascii="仿宋" w:hAnsi="仿宋" w:eastAsia="仿宋"/>
          <w:b/>
          <w:bCs/>
          <w:color w:val="000000"/>
          <w:kern w:val="0"/>
          <w:sz w:val="28"/>
          <w:szCs w:val="28"/>
        </w:rPr>
        <w:t>附件</w:t>
      </w:r>
    </w:p>
    <w:p>
      <w:pPr>
        <w:jc w:val="center"/>
        <w:rPr>
          <w:rFonts w:ascii="宋体" w:hAnsi="宋体"/>
          <w:color w:val="000000"/>
          <w:sz w:val="24"/>
        </w:rPr>
      </w:pPr>
      <w:r>
        <w:rPr>
          <w:rFonts w:hint="eastAsia" w:ascii="仿宋" w:hAnsi="仿宋" w:eastAsia="仿宋"/>
          <w:b/>
          <w:bCs/>
          <w:color w:val="000000"/>
          <w:kern w:val="0"/>
          <w:sz w:val="28"/>
          <w:szCs w:val="28"/>
        </w:rPr>
        <w:t>安徽三联学院202</w:t>
      </w:r>
      <w:r>
        <w:rPr>
          <w:rFonts w:ascii="仿宋" w:hAnsi="仿宋" w:eastAsia="仿宋"/>
          <w:b/>
          <w:bCs/>
          <w:color w:val="000000"/>
          <w:kern w:val="0"/>
          <w:sz w:val="28"/>
          <w:szCs w:val="28"/>
        </w:rPr>
        <w:t>3</w:t>
      </w:r>
      <w:r>
        <w:rPr>
          <w:rFonts w:hint="eastAsia" w:ascii="仿宋" w:hAnsi="仿宋" w:eastAsia="仿宋"/>
          <w:b/>
          <w:bCs/>
          <w:color w:val="000000"/>
          <w:kern w:val="0"/>
          <w:sz w:val="28"/>
          <w:szCs w:val="28"/>
        </w:rPr>
        <w:t>年专升本专业课考试查分申请表</w:t>
      </w:r>
    </w:p>
    <w:tbl>
      <w:tblPr>
        <w:tblStyle w:val="4"/>
        <w:tblW w:w="8461" w:type="dxa"/>
        <w:jc w:val="center"/>
        <w:tblLayout w:type="fixed"/>
        <w:tblCellMar>
          <w:top w:w="0" w:type="dxa"/>
          <w:left w:w="108" w:type="dxa"/>
          <w:bottom w:w="0" w:type="dxa"/>
          <w:right w:w="108" w:type="dxa"/>
        </w:tblCellMar>
      </w:tblPr>
      <w:tblGrid>
        <w:gridCol w:w="1742"/>
        <w:gridCol w:w="2405"/>
        <w:gridCol w:w="1331"/>
        <w:gridCol w:w="567"/>
        <w:gridCol w:w="2416"/>
      </w:tblGrid>
      <w:tr>
        <w:tblPrEx>
          <w:tblCellMar>
            <w:top w:w="0" w:type="dxa"/>
            <w:left w:w="108" w:type="dxa"/>
            <w:bottom w:w="0" w:type="dxa"/>
            <w:right w:w="108" w:type="dxa"/>
          </w:tblCellMar>
        </w:tblPrEx>
        <w:trPr>
          <w:trHeight w:val="555"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姓  名</w:t>
            </w:r>
          </w:p>
        </w:tc>
        <w:tc>
          <w:tcPr>
            <w:tcW w:w="2405"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考生号</w:t>
            </w:r>
          </w:p>
        </w:tc>
        <w:tc>
          <w:tcPr>
            <w:tcW w:w="2983"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r>
      <w:tr>
        <w:tblPrEx>
          <w:tblCellMar>
            <w:top w:w="0" w:type="dxa"/>
            <w:left w:w="108" w:type="dxa"/>
            <w:bottom w:w="0" w:type="dxa"/>
            <w:right w:w="108" w:type="dxa"/>
          </w:tblCellMar>
        </w:tblPrEx>
        <w:trPr>
          <w:trHeight w:val="776"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本人联系方式</w:t>
            </w:r>
          </w:p>
          <w:p>
            <w:pPr>
              <w:jc w:val="center"/>
              <w:rPr>
                <w:rFonts w:ascii="仿宋" w:hAnsi="仿宋" w:eastAsia="仿宋"/>
                <w:color w:val="000000"/>
                <w:sz w:val="24"/>
              </w:rPr>
            </w:pPr>
            <w:r>
              <w:rPr>
                <w:rFonts w:hint="eastAsia" w:ascii="仿宋" w:hAnsi="仿宋" w:eastAsia="仿宋"/>
                <w:color w:val="000000"/>
                <w:sz w:val="24"/>
              </w:rPr>
              <w:t>（手机号码）</w:t>
            </w:r>
          </w:p>
        </w:tc>
        <w:tc>
          <w:tcPr>
            <w:tcW w:w="2405"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身份证号</w:t>
            </w:r>
          </w:p>
        </w:tc>
        <w:tc>
          <w:tcPr>
            <w:tcW w:w="2983"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r>
      <w:tr>
        <w:tblPrEx>
          <w:tblCellMar>
            <w:top w:w="0" w:type="dxa"/>
            <w:left w:w="108" w:type="dxa"/>
            <w:bottom w:w="0" w:type="dxa"/>
            <w:right w:w="108" w:type="dxa"/>
          </w:tblCellMar>
        </w:tblPrEx>
        <w:trPr>
          <w:trHeight w:val="541"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报考专业</w:t>
            </w:r>
          </w:p>
        </w:tc>
        <w:tc>
          <w:tcPr>
            <w:tcW w:w="2405"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座位号</w:t>
            </w:r>
          </w:p>
        </w:tc>
        <w:tc>
          <w:tcPr>
            <w:tcW w:w="2983"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r>
      <w:tr>
        <w:tblPrEx>
          <w:tblCellMar>
            <w:top w:w="0" w:type="dxa"/>
            <w:left w:w="108" w:type="dxa"/>
            <w:bottom w:w="0" w:type="dxa"/>
            <w:right w:w="108" w:type="dxa"/>
          </w:tblCellMar>
        </w:tblPrEx>
        <w:trPr>
          <w:trHeight w:val="4913" w:hRule="atLeast"/>
          <w:jc w:val="center"/>
        </w:trPr>
        <w:tc>
          <w:tcPr>
            <w:tcW w:w="1742" w:type="dxa"/>
            <w:tcBorders>
              <w:top w:val="single" w:color="auto" w:sz="4" w:space="0"/>
              <w:left w:val="single" w:color="auto" w:sz="4" w:space="0"/>
              <w:bottom w:val="nil"/>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申请查核科目及成绩</w:t>
            </w:r>
          </w:p>
        </w:tc>
        <w:tc>
          <w:tcPr>
            <w:tcW w:w="4303" w:type="dxa"/>
            <w:gridSpan w:val="3"/>
            <w:tcBorders>
              <w:top w:val="single" w:color="auto" w:sz="4" w:space="0"/>
              <w:left w:val="nil"/>
              <w:bottom w:val="nil"/>
              <w:right w:val="single" w:color="auto" w:sz="4" w:space="0"/>
            </w:tcBorders>
          </w:tcPr>
          <w:p>
            <w:pPr>
              <w:rPr>
                <w:rFonts w:ascii="仿宋" w:hAnsi="仿宋" w:eastAsia="仿宋"/>
                <w:b/>
                <w:bCs/>
                <w:color w:val="FF0000"/>
                <w:sz w:val="24"/>
              </w:rPr>
            </w:pPr>
            <w:r>
              <w:rPr>
                <w:rFonts w:hint="eastAsia" w:ascii="仿宋" w:hAnsi="仿宋" w:eastAsia="仿宋"/>
                <w:b/>
                <w:bCs/>
                <w:color w:val="FF0000"/>
                <w:sz w:val="24"/>
              </w:rPr>
              <w:t>温馨提示：</w:t>
            </w:r>
          </w:p>
          <w:p>
            <w:pPr>
              <w:rPr>
                <w:rFonts w:ascii="仿宋" w:hAnsi="仿宋" w:eastAsia="仿宋"/>
                <w:b/>
                <w:bCs/>
                <w:color w:val="FF0000"/>
                <w:sz w:val="24"/>
              </w:rPr>
            </w:pPr>
            <w:r>
              <w:rPr>
                <w:rFonts w:ascii="仿宋" w:hAnsi="仿宋" w:eastAsia="仿宋"/>
                <w:b/>
                <w:bCs/>
                <w:color w:val="FF0000"/>
                <w:sz w:val="24"/>
              </w:rPr>
              <w:t>1.</w:t>
            </w:r>
            <w:r>
              <w:rPr>
                <w:rFonts w:hint="eastAsia" w:ascii="仿宋" w:hAnsi="仿宋" w:eastAsia="仿宋"/>
                <w:b/>
                <w:bCs/>
                <w:color w:val="FF0000"/>
                <w:sz w:val="24"/>
              </w:rPr>
              <w:t>申请试卷分数查核必须写明申请核查科目的规范全称及相应的通知成绩；</w:t>
            </w:r>
          </w:p>
          <w:p>
            <w:pPr>
              <w:rPr>
                <w:rFonts w:ascii="仿宋" w:hAnsi="仿宋" w:eastAsia="仿宋"/>
                <w:b/>
                <w:bCs/>
                <w:color w:val="FF0000"/>
                <w:sz w:val="24"/>
              </w:rPr>
            </w:pPr>
            <w:r>
              <w:fldChar w:fldCharType="begin"/>
            </w:r>
            <w:r>
              <w:instrText xml:space="preserve"> HYPERLINK "mailto:2.传真至0551-63826339或发送邮件至jwc@slu.edu.cn" </w:instrText>
            </w:r>
            <w:r>
              <w:fldChar w:fldCharType="separate"/>
            </w:r>
            <w:r>
              <w:rPr>
                <w:rFonts w:hint="eastAsia" w:ascii="仿宋" w:hAnsi="仿宋" w:eastAsia="仿宋"/>
                <w:b/>
                <w:bCs/>
                <w:color w:val="FF0000"/>
                <w:sz w:val="24"/>
              </w:rPr>
              <w:t>2.发送邮件至j</w:t>
            </w:r>
            <w:r>
              <w:rPr>
                <w:rFonts w:ascii="仿宋" w:hAnsi="仿宋" w:eastAsia="仿宋"/>
                <w:b/>
                <w:bCs/>
                <w:color w:val="FF0000"/>
                <w:sz w:val="24"/>
              </w:rPr>
              <w:t>wc@slu.edu.cn</w:t>
            </w:r>
            <w:r>
              <w:rPr>
                <w:rFonts w:ascii="仿宋" w:hAnsi="仿宋" w:eastAsia="仿宋"/>
                <w:b/>
                <w:bCs/>
                <w:color w:val="FF0000"/>
                <w:sz w:val="24"/>
              </w:rPr>
              <w:fldChar w:fldCharType="end"/>
            </w:r>
            <w:r>
              <w:rPr>
                <w:rFonts w:hint="eastAsia" w:ascii="仿宋" w:hAnsi="仿宋" w:eastAsia="仿宋"/>
                <w:b/>
                <w:bCs/>
                <w:color w:val="FF0000"/>
                <w:sz w:val="24"/>
              </w:rPr>
              <w:t>。</w:t>
            </w:r>
          </w:p>
          <w:p>
            <w:pPr>
              <w:rPr>
                <w:rFonts w:ascii="仿宋" w:hAnsi="仿宋" w:eastAsia="仿宋"/>
                <w:b/>
                <w:bCs/>
                <w:color w:val="FF0000"/>
                <w:sz w:val="24"/>
              </w:rPr>
            </w:pPr>
            <w:r>
              <w:rPr>
                <w:rFonts w:hint="eastAsia" w:ascii="仿宋" w:hAnsi="仿宋" w:eastAsia="仿宋"/>
                <w:b/>
                <w:bCs/>
                <w:color w:val="FF0000"/>
                <w:sz w:val="24"/>
              </w:rPr>
              <w:t>3</w:t>
            </w:r>
            <w:r>
              <w:rPr>
                <w:rFonts w:ascii="仿宋" w:hAnsi="仿宋" w:eastAsia="仿宋"/>
                <w:b/>
                <w:bCs/>
                <w:color w:val="FF0000"/>
                <w:sz w:val="24"/>
              </w:rPr>
              <w:t>.</w:t>
            </w:r>
            <w:r>
              <w:rPr>
                <w:rFonts w:hint="eastAsia" w:ascii="仿宋" w:hAnsi="仿宋" w:eastAsia="仿宋"/>
                <w:b/>
                <w:bCs/>
                <w:color w:val="FF0000"/>
                <w:sz w:val="24"/>
              </w:rPr>
              <w:t>若以邮件形式发送申请表需提交扫描件。</w:t>
            </w:r>
          </w:p>
          <w:p>
            <w:pPr>
              <w:rPr>
                <w:rFonts w:ascii="仿宋" w:hAnsi="仿宋" w:eastAsia="仿宋"/>
                <w:b/>
                <w:bCs/>
                <w:color w:val="FF0000"/>
                <w:sz w:val="24"/>
              </w:rPr>
            </w:pPr>
            <w:r>
              <w:rPr>
                <w:rFonts w:hint="eastAsia" w:ascii="仿宋" w:hAnsi="仿宋" w:eastAsia="仿宋"/>
                <w:b/>
                <w:bCs/>
                <w:color w:val="FF0000"/>
                <w:sz w:val="24"/>
              </w:rPr>
              <w:t>（红字部分阅后删除）</w:t>
            </w:r>
          </w:p>
          <w:p>
            <w:pPr>
              <w:rPr>
                <w:rFonts w:ascii="仿宋" w:hAnsi="仿宋" w:eastAsia="仿宋"/>
                <w:b/>
                <w:bCs/>
                <w:color w:val="FF0000"/>
                <w:sz w:val="24"/>
              </w:rPr>
            </w:pPr>
          </w:p>
        </w:tc>
        <w:tc>
          <w:tcPr>
            <w:tcW w:w="2416" w:type="dxa"/>
            <w:tcBorders>
              <w:top w:val="single" w:color="auto" w:sz="4" w:space="0"/>
              <w:left w:val="nil"/>
              <w:bottom w:val="single" w:color="auto" w:sz="4" w:space="0"/>
              <w:right w:val="single" w:color="auto" w:sz="4" w:space="0"/>
            </w:tcBorders>
          </w:tcPr>
          <w:p>
            <w:pPr>
              <w:jc w:val="left"/>
              <w:rPr>
                <w:rFonts w:ascii="仿宋" w:hAnsi="仿宋" w:eastAsia="仿宋"/>
                <w:color w:val="000000"/>
                <w:sz w:val="24"/>
              </w:rPr>
            </w:pP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申请考生签名：</w:t>
            </w:r>
          </w:p>
          <w:p>
            <w:pPr>
              <w:jc w:val="left"/>
              <w:rPr>
                <w:rFonts w:ascii="仿宋" w:hAnsi="仿宋" w:eastAsia="仿宋"/>
                <w:color w:val="000000"/>
                <w:sz w:val="24"/>
              </w:rPr>
            </w:pP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023</w:t>
            </w:r>
            <w:r>
              <w:rPr>
                <w:rFonts w:hint="eastAsia" w:ascii="仿宋" w:hAnsi="仿宋" w:eastAsia="仿宋"/>
                <w:color w:val="000000"/>
                <w:sz w:val="24"/>
              </w:rPr>
              <w:t>年   月   日</w:t>
            </w:r>
          </w:p>
        </w:tc>
      </w:tr>
      <w:tr>
        <w:tblPrEx>
          <w:tblCellMar>
            <w:top w:w="0" w:type="dxa"/>
            <w:left w:w="108" w:type="dxa"/>
            <w:bottom w:w="0" w:type="dxa"/>
            <w:right w:w="108" w:type="dxa"/>
          </w:tblCellMar>
        </w:tblPrEx>
        <w:trPr>
          <w:trHeight w:val="4464"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rPr>
            </w:pPr>
            <w:r>
              <w:rPr>
                <w:rFonts w:hint="eastAsia" w:ascii="仿宋" w:hAnsi="仿宋" w:eastAsia="仿宋"/>
                <w:color w:val="000000"/>
                <w:sz w:val="24"/>
              </w:rPr>
              <w:t>分数查核情况</w:t>
            </w:r>
          </w:p>
        </w:tc>
        <w:tc>
          <w:tcPr>
            <w:tcW w:w="4303" w:type="dxa"/>
            <w:gridSpan w:val="3"/>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c>
          <w:tcPr>
            <w:tcW w:w="2416" w:type="dxa"/>
            <w:tcBorders>
              <w:top w:val="single" w:color="auto" w:sz="4" w:space="0"/>
              <w:left w:val="nil"/>
              <w:bottom w:val="single" w:color="auto" w:sz="4" w:space="0"/>
              <w:right w:val="single" w:color="auto" w:sz="4" w:space="0"/>
            </w:tcBorders>
          </w:tcPr>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查分人员签名：</w:t>
            </w:r>
          </w:p>
          <w:p>
            <w:pPr>
              <w:jc w:val="left"/>
              <w:rPr>
                <w:rFonts w:ascii="仿宋" w:hAnsi="仿宋" w:eastAsia="仿宋"/>
                <w:color w:val="000000"/>
                <w:sz w:val="24"/>
              </w:rPr>
            </w:pP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纪检人员签名：</w:t>
            </w:r>
          </w:p>
          <w:p>
            <w:pPr>
              <w:jc w:val="left"/>
              <w:rPr>
                <w:rFonts w:ascii="仿宋" w:hAnsi="仿宋" w:eastAsia="仿宋"/>
                <w:color w:val="000000"/>
                <w:sz w:val="24"/>
              </w:rPr>
            </w:pP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023</w:t>
            </w:r>
            <w:r>
              <w:rPr>
                <w:rFonts w:hint="eastAsia" w:ascii="仿宋" w:hAnsi="仿宋" w:eastAsia="仿宋"/>
                <w:color w:val="000000"/>
                <w:sz w:val="24"/>
              </w:rPr>
              <w:t xml:space="preserve">年   月   日 </w:t>
            </w:r>
          </w:p>
        </w:tc>
      </w:tr>
    </w:tbl>
    <w:p>
      <w:pPr>
        <w:tabs>
          <w:tab w:val="left" w:pos="1296"/>
        </w:tabs>
        <w:rPr>
          <w:sz w:val="28"/>
        </w:rPr>
      </w:pPr>
    </w:p>
    <w:p>
      <w:pPr>
        <w:widowControl/>
        <w:snapToGrid w:val="0"/>
        <w:spacing w:before="100" w:beforeAutospacing="1" w:after="100" w:afterAutospacing="1" w:line="400" w:lineRule="exact"/>
        <w:contextualSpacing/>
        <w:jc w:val="left"/>
        <w:rPr>
          <w:rFonts w:ascii="宋体" w:hAnsi="宋体" w:eastAsia="宋体" w:cs="宋体"/>
          <w:color w:val="333333"/>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MGNjMDIzNjEzNzRkOTU0YzhiZjZlZmRmNDk3ODkifQ=="/>
  </w:docVars>
  <w:rsids>
    <w:rsidRoot w:val="00C2089A"/>
    <w:rsid w:val="000416F8"/>
    <w:rsid w:val="00097EB5"/>
    <w:rsid w:val="000A4744"/>
    <w:rsid w:val="00116231"/>
    <w:rsid w:val="001E3BBC"/>
    <w:rsid w:val="002468CD"/>
    <w:rsid w:val="00293A1D"/>
    <w:rsid w:val="002F61B5"/>
    <w:rsid w:val="00306E70"/>
    <w:rsid w:val="00357FBB"/>
    <w:rsid w:val="003975A6"/>
    <w:rsid w:val="004B5802"/>
    <w:rsid w:val="004C5E1C"/>
    <w:rsid w:val="005764F5"/>
    <w:rsid w:val="007072B8"/>
    <w:rsid w:val="00763392"/>
    <w:rsid w:val="007E689D"/>
    <w:rsid w:val="00813C04"/>
    <w:rsid w:val="00840B7F"/>
    <w:rsid w:val="008430A7"/>
    <w:rsid w:val="008432E5"/>
    <w:rsid w:val="008456FA"/>
    <w:rsid w:val="00870A8D"/>
    <w:rsid w:val="009D0208"/>
    <w:rsid w:val="00A32A00"/>
    <w:rsid w:val="00A47A81"/>
    <w:rsid w:val="00AB5544"/>
    <w:rsid w:val="00B9765F"/>
    <w:rsid w:val="00BA5EC9"/>
    <w:rsid w:val="00C2089A"/>
    <w:rsid w:val="00CB0919"/>
    <w:rsid w:val="00D27220"/>
    <w:rsid w:val="00D71BDD"/>
    <w:rsid w:val="00D84BDD"/>
    <w:rsid w:val="00D95FB8"/>
    <w:rsid w:val="00DA7131"/>
    <w:rsid w:val="00DD482E"/>
    <w:rsid w:val="00DF7DCB"/>
    <w:rsid w:val="00E01645"/>
    <w:rsid w:val="00E10FA1"/>
    <w:rsid w:val="00E83FC1"/>
    <w:rsid w:val="00F02922"/>
    <w:rsid w:val="00F064D4"/>
    <w:rsid w:val="00F37C3F"/>
    <w:rsid w:val="6FF87D3B"/>
    <w:rsid w:val="7B2F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non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character" w:customStyle="1" w:styleId="9">
    <w:name w:val="wp_visitcount1"/>
    <w:basedOn w:val="5"/>
    <w:qFormat/>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Words>
  <Characters>195</Characters>
  <Lines>5</Lines>
  <Paragraphs>1</Paragraphs>
  <TotalTime>1</TotalTime>
  <ScaleCrop>false</ScaleCrop>
  <LinksUpToDate>false</LinksUpToDate>
  <CharactersWithSpaces>210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2022-06-24T02:41:00Z</dcterms:created>
  <dc:creator>PC</dc:creator>
  <cp:lastModifiedBy>Administrator</cp:lastModifiedBy>
  <dcterms:modified xsi:type="dcterms:W3CDTF">2023-04-27T01:26:08Z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03560CDC6DA44DDDB105BE4D275FCA68_12</vt:lpwstr>
  </property>
</Properties>
</file>